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9AD1B">
      <w:pPr>
        <w:pStyle w:val="2"/>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华中师范</w:t>
      </w:r>
      <w:r>
        <w:rPr>
          <w:rFonts w:hint="eastAsia" w:ascii="方正小标宋简体" w:hAnsi="方正小标宋简体" w:eastAsia="方正小标宋简体" w:cs="方正小标宋简体"/>
          <w:b w:val="0"/>
          <w:bCs w:val="0"/>
          <w:sz w:val="36"/>
          <w:szCs w:val="36"/>
        </w:rPr>
        <w:t>大学岗位设置与聘用申诉受理工作规程（修订）</w:t>
      </w:r>
    </w:p>
    <w:p w14:paraId="6D7647D3">
      <w:pPr>
        <w:pStyle w:val="3"/>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14:paraId="0C6ECB6A">
      <w:pPr>
        <w:pStyle w:val="4"/>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bCs/>
          <w:sz w:val="28"/>
          <w:szCs w:val="28"/>
        </w:rPr>
        <w:t>第一条</w:t>
      </w:r>
      <w:r>
        <w:rPr>
          <w:rFonts w:hint="eastAsia" w:ascii="方正仿宋_GB2312" w:hAnsi="方正仿宋_GB2312" w:eastAsia="方正仿宋_GB2312" w:cs="方正仿宋_GB2312"/>
          <w:b/>
          <w:bCs/>
          <w:sz w:val="28"/>
          <w:szCs w:val="28"/>
          <w:lang w:val="en-US" w:eastAsia="zh-CN"/>
        </w:rPr>
        <w:t xml:space="preserve"> </w:t>
      </w:r>
      <w:r>
        <w:rPr>
          <w:rFonts w:hint="eastAsia" w:ascii="方正仿宋_GB2312" w:hAnsi="方正仿宋_GB2312" w:eastAsia="方正仿宋_GB2312" w:cs="方正仿宋_GB2312"/>
          <w:b w:val="0"/>
          <w:bCs w:val="0"/>
          <w:sz w:val="28"/>
          <w:szCs w:val="28"/>
        </w:rPr>
        <w:t>为保障教职工合法权益，规范岗位设置与聘用申诉处理程序，根据《中华人民共和国教师法》《事业单位人事管理条例》及《事业单位工作人员申诉规定》等法律法规，结合学校实际，制定本规程。</w:t>
      </w:r>
    </w:p>
    <w:p w14:paraId="38D9FC04">
      <w:pPr>
        <w:pStyle w:val="4"/>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bCs/>
          <w:sz w:val="28"/>
          <w:szCs w:val="28"/>
        </w:rPr>
        <w:t>第二条</w:t>
      </w:r>
      <w:r>
        <w:rPr>
          <w:rFonts w:hint="eastAsia" w:ascii="方正仿宋_GB2312" w:hAnsi="方正仿宋_GB2312" w:eastAsia="方正仿宋_GB2312" w:cs="方正仿宋_GB2312"/>
          <w:b w:val="0"/>
          <w:bCs w:val="0"/>
          <w:sz w:val="28"/>
          <w:szCs w:val="28"/>
        </w:rPr>
        <w:t xml:space="preserve"> 本规程适用于学校全体教职工（含全职教师、其他专业技术人员、管理人员及工勤人员）对学校作出的下列岗位设置与聘用相关人事处理</w:t>
      </w:r>
      <w:r>
        <w:rPr>
          <w:rFonts w:hint="eastAsia" w:ascii="方正仿宋_GB2312" w:hAnsi="方正仿宋_GB2312" w:eastAsia="方正仿宋_GB2312" w:cs="方正仿宋_GB2312"/>
          <w:b w:val="0"/>
          <w:bCs w:val="0"/>
          <w:sz w:val="28"/>
          <w:szCs w:val="28"/>
          <w:lang w:val="en-US" w:eastAsia="zh-CN"/>
        </w:rPr>
        <w:t>有异议</w:t>
      </w:r>
      <w:r>
        <w:rPr>
          <w:rFonts w:hint="eastAsia" w:ascii="方正仿宋_GB2312" w:hAnsi="方正仿宋_GB2312" w:eastAsia="方正仿宋_GB2312" w:cs="方正仿宋_GB2312"/>
          <w:b w:val="0"/>
          <w:bCs w:val="0"/>
          <w:sz w:val="28"/>
          <w:szCs w:val="28"/>
        </w:rPr>
        <w:t>，提出的复核申诉事项：</w:t>
      </w:r>
    </w:p>
    <w:p w14:paraId="36520356">
      <w:pPr>
        <w:pStyle w:val="19"/>
        <w:numPr>
          <w:ilvl w:val="0"/>
          <w:numId w:val="1"/>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岗位等级确定、聘用结果或解聘决定；</w:t>
      </w:r>
    </w:p>
    <w:p w14:paraId="18F2DB8B">
      <w:pPr>
        <w:pStyle w:val="19"/>
        <w:numPr>
          <w:ilvl w:val="0"/>
          <w:numId w:val="1"/>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因岗位聘用引发的薪酬调整、待遇核定；</w:t>
      </w:r>
    </w:p>
    <w:p w14:paraId="4517B8D7">
      <w:pPr>
        <w:pStyle w:val="19"/>
        <w:numPr>
          <w:ilvl w:val="0"/>
          <w:numId w:val="1"/>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与岗位聘用相关的考核结果及奖惩决定；</w:t>
      </w:r>
    </w:p>
    <w:p w14:paraId="03EAD4DD">
      <w:pPr>
        <w:pStyle w:val="19"/>
        <w:numPr>
          <w:ilvl w:val="0"/>
          <w:numId w:val="1"/>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岗位聘用程序相关的问题；</w:t>
      </w:r>
    </w:p>
    <w:p w14:paraId="79EF6214">
      <w:pPr>
        <w:pStyle w:val="19"/>
        <w:numPr>
          <w:ilvl w:val="0"/>
          <w:numId w:val="1"/>
        </w:numPr>
        <w:rPr>
          <w:rFonts w:hint="eastAsia" w:ascii="方正仿宋_GB2312" w:hAnsi="方正仿宋_GB2312" w:eastAsia="方正仿宋_GB2312" w:cs="方正仿宋_GB2312"/>
          <w:sz w:val="28"/>
          <w:szCs w:val="28"/>
        </w:rPr>
      </w:pPr>
      <w:r>
        <w:rPr>
          <w:rFonts w:hint="eastAsia" w:ascii="仿宋_GB2312" w:hAnsi="宋体" w:eastAsia="仿宋_GB2312" w:cs="宋体"/>
          <w:kern w:val="0"/>
          <w:sz w:val="28"/>
          <w:szCs w:val="28"/>
        </w:rPr>
        <w:t>违反岗位评聘相关规定的其他行为</w:t>
      </w:r>
      <w:r>
        <w:rPr>
          <w:rFonts w:hint="eastAsia" w:ascii="方正仿宋_GB2312" w:hAnsi="方正仿宋_GB2312" w:eastAsia="方正仿宋_GB2312" w:cs="方正仿宋_GB2312"/>
          <w:sz w:val="28"/>
          <w:szCs w:val="28"/>
        </w:rPr>
        <w:t>。</w:t>
      </w:r>
    </w:p>
    <w:p w14:paraId="06EE3AD4">
      <w:pPr>
        <w:pStyle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第三条</w:t>
      </w:r>
      <w:r>
        <w:rPr>
          <w:rFonts w:hint="eastAsia" w:ascii="方正仿宋_GB2312" w:hAnsi="方正仿宋_GB2312" w:eastAsia="方正仿宋_GB2312" w:cs="方正仿宋_GB2312"/>
          <w:b w:val="0"/>
          <w:bCs w:val="0"/>
          <w:sz w:val="28"/>
          <w:szCs w:val="28"/>
        </w:rPr>
        <w:t xml:space="preserve"> 申诉处理坚持合法、公正、公平、及时原则，依照规定权限、条件和程序进行，保障申诉人与原处理部门平等陈述权、举证权。</w:t>
      </w:r>
    </w:p>
    <w:p w14:paraId="28116435">
      <w:pPr>
        <w:pStyle w:val="4"/>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bCs/>
          <w:sz w:val="28"/>
          <w:szCs w:val="28"/>
        </w:rPr>
        <w:t>第四条</w:t>
      </w:r>
      <w:r>
        <w:rPr>
          <w:rFonts w:hint="eastAsia" w:ascii="方正仿宋_GB2312" w:hAnsi="方正仿宋_GB2312" w:eastAsia="方正仿宋_GB2312" w:cs="方正仿宋_GB2312"/>
          <w:b w:val="0"/>
          <w:bCs w:val="0"/>
          <w:sz w:val="28"/>
          <w:szCs w:val="28"/>
        </w:rPr>
        <w:t xml:space="preserve"> 基本规则</w:t>
      </w:r>
      <w:r>
        <w:rPr>
          <w:rFonts w:hint="eastAsia" w:ascii="方正仿宋_GB2312" w:hAnsi="方正仿宋_GB2312" w:eastAsia="方正仿宋_GB2312" w:cs="方正仿宋_GB2312"/>
          <w:b w:val="0"/>
          <w:bCs w:val="0"/>
          <w:sz w:val="28"/>
          <w:szCs w:val="28"/>
          <w:lang w:eastAsia="zh-CN"/>
        </w:rPr>
        <w:t>：</w:t>
      </w:r>
    </w:p>
    <w:p w14:paraId="70892B0A">
      <w:pPr>
        <w:pStyle w:val="19"/>
        <w:numPr>
          <w:ilvl w:val="0"/>
          <w:numId w:val="2"/>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申诉期间不停止原人事处理的执行，但申诉处理机构认为需暂停的除外；</w:t>
      </w:r>
    </w:p>
    <w:p w14:paraId="7CE3D11D">
      <w:pPr>
        <w:pStyle w:val="19"/>
        <w:numPr>
          <w:ilvl w:val="0"/>
          <w:numId w:val="2"/>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教职工不因提出申诉而被加重处理；</w:t>
      </w:r>
    </w:p>
    <w:p w14:paraId="28F6DB29">
      <w:pPr>
        <w:pStyle w:val="19"/>
        <w:numPr>
          <w:ilvl w:val="0"/>
          <w:numId w:val="2"/>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申诉应基于事实，不得捏造证据、诬告陷害他人，经查实诬告者将追究责任。</w:t>
      </w:r>
    </w:p>
    <w:p w14:paraId="5F21E091">
      <w:pPr>
        <w:pStyle w:val="4"/>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 申诉受理机构</w:t>
      </w:r>
    </w:p>
    <w:p w14:paraId="573A5309">
      <w:pPr>
        <w:pStyle w:val="4"/>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bCs/>
          <w:sz w:val="28"/>
          <w:szCs w:val="28"/>
        </w:rPr>
        <w:t xml:space="preserve">第五条 </w:t>
      </w:r>
      <w:r>
        <w:rPr>
          <w:rFonts w:hint="eastAsia" w:ascii="方正仿宋_GB2312" w:hAnsi="方正仿宋_GB2312" w:eastAsia="方正仿宋_GB2312" w:cs="方正仿宋_GB2312"/>
          <w:b w:val="0"/>
          <w:bCs w:val="0"/>
          <w:sz w:val="28"/>
          <w:szCs w:val="28"/>
        </w:rPr>
        <w:t>学校</w:t>
      </w:r>
      <w:r>
        <w:rPr>
          <w:rFonts w:hint="eastAsia" w:ascii="方正仿宋_GB2312" w:hAnsi="方正仿宋_GB2312" w:eastAsia="方正仿宋_GB2312" w:cs="方正仿宋_GB2312"/>
          <w:b w:val="0"/>
          <w:bCs w:val="0"/>
          <w:sz w:val="28"/>
          <w:szCs w:val="28"/>
          <w:lang w:val="en-US" w:eastAsia="zh-CN"/>
        </w:rPr>
        <w:t>设立</w:t>
      </w:r>
      <w:r>
        <w:rPr>
          <w:rFonts w:hint="eastAsia" w:ascii="方正仿宋_GB2312" w:hAnsi="方正仿宋_GB2312" w:eastAsia="方正仿宋_GB2312" w:cs="方正仿宋_GB2312"/>
          <w:b w:val="0"/>
          <w:bCs w:val="0"/>
          <w:sz w:val="28"/>
          <w:szCs w:val="28"/>
        </w:rPr>
        <w:t>岗位设置与聘用申诉受理委员会（以下简称</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rPr>
        <w:t>申诉受理委员会</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rPr>
        <w:t>），作为监督和受理学校教职工岗位设置与聘用申诉或投诉的专门机构。调解委员会的组成人数应为奇数，由 1</w:t>
      </w:r>
      <w:r>
        <w:rPr>
          <w:rFonts w:hint="eastAsia" w:ascii="方正仿宋_GB2312" w:hAnsi="方正仿宋_GB2312" w:eastAsia="方正仿宋_GB2312" w:cs="方正仿宋_GB2312"/>
          <w:b w:val="0"/>
          <w:bCs w:val="0"/>
          <w:sz w:val="28"/>
          <w:szCs w:val="28"/>
          <w:lang w:val="en-US" w:eastAsia="zh-CN"/>
        </w:rPr>
        <w:t>1</w:t>
      </w:r>
      <w:r>
        <w:rPr>
          <w:rFonts w:hint="eastAsia" w:ascii="方正仿宋_GB2312" w:hAnsi="方正仿宋_GB2312" w:eastAsia="方正仿宋_GB2312" w:cs="方正仿宋_GB2312"/>
          <w:b w:val="0"/>
          <w:bCs w:val="0"/>
          <w:sz w:val="28"/>
          <w:szCs w:val="28"/>
        </w:rPr>
        <w:t xml:space="preserve"> 人组成：</w:t>
      </w:r>
    </w:p>
    <w:p w14:paraId="2A2A02C5">
      <w:pPr>
        <w:pStyle w:val="19"/>
        <w:numPr>
          <w:ilvl w:val="0"/>
          <w:numId w:val="3"/>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学校代表 </w:t>
      </w: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t xml:space="preserve"> 人（</w:t>
      </w:r>
      <w:r>
        <w:rPr>
          <w:rFonts w:hint="eastAsia" w:ascii="方正仿宋_GB2312" w:hAnsi="方正仿宋_GB2312" w:eastAsia="方正仿宋_GB2312" w:cs="方正仿宋_GB2312"/>
          <w:b w:val="0"/>
          <w:bCs w:val="0"/>
          <w:sz w:val="28"/>
          <w:szCs w:val="28"/>
        </w:rPr>
        <w:t>校工会、学校办公室、</w:t>
      </w:r>
      <w:r>
        <w:rPr>
          <w:rFonts w:hint="eastAsia" w:ascii="方正仿宋_GB2312" w:hAnsi="方正仿宋_GB2312" w:eastAsia="方正仿宋_GB2312" w:cs="方正仿宋_GB2312"/>
          <w:b w:val="0"/>
          <w:bCs w:val="0"/>
          <w:sz w:val="28"/>
          <w:szCs w:val="28"/>
          <w:lang w:val="en-US" w:eastAsia="zh-CN"/>
        </w:rPr>
        <w:t>教师工作部、</w:t>
      </w:r>
      <w:r>
        <w:rPr>
          <w:rFonts w:hint="eastAsia" w:ascii="方正仿宋_GB2312" w:hAnsi="方正仿宋_GB2312" w:eastAsia="方正仿宋_GB2312" w:cs="方正仿宋_GB2312"/>
          <w:b w:val="0"/>
          <w:bCs w:val="0"/>
          <w:sz w:val="28"/>
          <w:szCs w:val="28"/>
        </w:rPr>
        <w:t>社科处、科技处、本科生院、研究生院</w:t>
      </w:r>
      <w:r>
        <w:rPr>
          <w:rFonts w:hint="eastAsia" w:ascii="方正仿宋_GB2312" w:hAnsi="方正仿宋_GB2312" w:eastAsia="方正仿宋_GB2312" w:cs="方正仿宋_GB2312"/>
          <w:b w:val="0"/>
          <w:bCs w:val="0"/>
          <w:sz w:val="28"/>
          <w:szCs w:val="28"/>
          <w:lang w:val="en-US" w:eastAsia="zh-CN"/>
        </w:rPr>
        <w:t>负责人</w:t>
      </w:r>
      <w:r>
        <w:rPr>
          <w:rFonts w:hint="eastAsia" w:ascii="方正仿宋_GB2312" w:hAnsi="方正仿宋_GB2312" w:eastAsia="方正仿宋_GB2312" w:cs="方正仿宋_GB2312"/>
          <w:sz w:val="28"/>
          <w:szCs w:val="28"/>
        </w:rPr>
        <w:t>）；</w:t>
      </w:r>
    </w:p>
    <w:p w14:paraId="097A1833">
      <w:pPr>
        <w:pStyle w:val="19"/>
        <w:numPr>
          <w:ilvl w:val="0"/>
          <w:numId w:val="3"/>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相关领域专家</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 xml:space="preserve"> 人（由工会常委会推荐）</w:t>
      </w:r>
      <w:r>
        <w:rPr>
          <w:rFonts w:hint="eastAsia" w:ascii="方正仿宋_GB2312" w:hAnsi="方正仿宋_GB2312" w:eastAsia="方正仿宋_GB2312" w:cs="方正仿宋_GB2312"/>
          <w:sz w:val="28"/>
          <w:szCs w:val="28"/>
          <w:lang w:eastAsia="zh-CN"/>
        </w:rPr>
        <w:t>；</w:t>
      </w:r>
    </w:p>
    <w:p w14:paraId="60901E6B">
      <w:pPr>
        <w:pStyle w:val="19"/>
        <w:numPr>
          <w:ilvl w:val="0"/>
          <w:numId w:val="3"/>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sz w:val="28"/>
          <w:szCs w:val="28"/>
        </w:rPr>
        <w:t>校学术委员会相关委员2名（根据评审学科需要）</w:t>
      </w:r>
      <w:r>
        <w:rPr>
          <w:rFonts w:hint="eastAsia" w:ascii="方正仿宋_GB2312" w:hAnsi="方正仿宋_GB2312" w:eastAsia="方正仿宋_GB2312" w:cs="方正仿宋_GB2312"/>
          <w:b w:val="0"/>
          <w:bCs w:val="0"/>
          <w:sz w:val="28"/>
          <w:szCs w:val="28"/>
          <w:lang w:eastAsia="zh-CN"/>
        </w:rPr>
        <w:t>。</w:t>
      </w:r>
      <w:bookmarkStart w:id="0" w:name="_GoBack"/>
      <w:bookmarkEnd w:id="0"/>
    </w:p>
    <w:p w14:paraId="187D1A68">
      <w:pPr>
        <w:pStyle w:val="4"/>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bCs/>
          <w:sz w:val="28"/>
          <w:szCs w:val="28"/>
        </w:rPr>
        <w:t>第六条</w:t>
      </w:r>
      <w:r>
        <w:rPr>
          <w:rFonts w:hint="eastAsia" w:ascii="方正仿宋_GB2312" w:hAnsi="方正仿宋_GB2312" w:eastAsia="方正仿宋_GB2312" w:cs="方正仿宋_GB2312"/>
          <w:b w:val="0"/>
          <w:bCs w:val="0"/>
          <w:sz w:val="28"/>
          <w:szCs w:val="28"/>
        </w:rPr>
        <w:t xml:space="preserve"> 机构职责</w:t>
      </w:r>
      <w:r>
        <w:rPr>
          <w:rFonts w:hint="eastAsia" w:ascii="方正仿宋_GB2312" w:hAnsi="方正仿宋_GB2312" w:eastAsia="方正仿宋_GB2312" w:cs="方正仿宋_GB2312"/>
          <w:b w:val="0"/>
          <w:bCs w:val="0"/>
          <w:sz w:val="28"/>
          <w:szCs w:val="28"/>
          <w:lang w:eastAsia="zh-CN"/>
        </w:rPr>
        <w:t>：</w:t>
      </w:r>
    </w:p>
    <w:p w14:paraId="7C715AAA">
      <w:pPr>
        <w:pStyle w:val="19"/>
        <w:numPr>
          <w:ilvl w:val="0"/>
          <w:numId w:val="4"/>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审查申诉申请的受理条件；</w:t>
      </w:r>
    </w:p>
    <w:p w14:paraId="602D4694">
      <w:pPr>
        <w:pStyle w:val="19"/>
        <w:numPr>
          <w:ilvl w:val="0"/>
          <w:numId w:val="4"/>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组织调查、听证及证据核查；</w:t>
      </w:r>
    </w:p>
    <w:p w14:paraId="354C6549">
      <w:pPr>
        <w:pStyle w:val="19"/>
        <w:numPr>
          <w:ilvl w:val="0"/>
          <w:numId w:val="4"/>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作出申诉处理决定；</w:t>
      </w:r>
    </w:p>
    <w:p w14:paraId="17EF9EC7">
      <w:pPr>
        <w:pStyle w:val="19"/>
        <w:numPr>
          <w:ilvl w:val="0"/>
          <w:numId w:val="4"/>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监督决定执行与后续整改。</w:t>
      </w:r>
    </w:p>
    <w:p w14:paraId="6514AAF7">
      <w:pPr>
        <w:pStyle w:val="4"/>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bCs/>
          <w:sz w:val="28"/>
          <w:szCs w:val="28"/>
        </w:rPr>
        <w:t>第七条</w:t>
      </w:r>
      <w:r>
        <w:rPr>
          <w:rFonts w:hint="eastAsia" w:ascii="方正仿宋_GB2312" w:hAnsi="方正仿宋_GB2312" w:eastAsia="方正仿宋_GB2312" w:cs="方正仿宋_GB2312"/>
          <w:b w:val="0"/>
          <w:bCs w:val="0"/>
          <w:sz w:val="28"/>
          <w:szCs w:val="28"/>
        </w:rPr>
        <w:t xml:space="preserve"> 运行机制</w:t>
      </w:r>
      <w:r>
        <w:rPr>
          <w:rFonts w:hint="eastAsia" w:ascii="方正仿宋_GB2312" w:hAnsi="方正仿宋_GB2312" w:eastAsia="方正仿宋_GB2312" w:cs="方正仿宋_GB2312"/>
          <w:b w:val="0"/>
          <w:bCs w:val="0"/>
          <w:sz w:val="28"/>
          <w:szCs w:val="28"/>
          <w:lang w:eastAsia="zh-CN"/>
        </w:rPr>
        <w:t>：</w:t>
      </w:r>
    </w:p>
    <w:p w14:paraId="499BAB59">
      <w:pPr>
        <w:pStyle w:val="19"/>
        <w:numPr>
          <w:ilvl w:val="0"/>
          <w:numId w:val="5"/>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sz w:val="28"/>
          <w:szCs w:val="28"/>
        </w:rPr>
        <w:t>申诉受理委员会</w:t>
      </w:r>
      <w:r>
        <w:rPr>
          <w:rFonts w:hint="eastAsia" w:ascii="仿宋_GB2312" w:hAnsi="仿宋_GB2312" w:eastAsia="仿宋_GB2312" w:cs="仿宋_GB2312"/>
          <w:b w:val="0"/>
          <w:bCs w:val="0"/>
          <w:sz w:val="28"/>
        </w:rPr>
        <w:t>在教代会执行委员会领导下开展工作</w:t>
      </w:r>
      <w:r>
        <w:rPr>
          <w:rFonts w:hint="eastAsia" w:ascii="仿宋_GB2312" w:hAnsi="仿宋_GB2312" w:eastAsia="仿宋_GB2312" w:cs="仿宋_GB2312"/>
          <w:b w:val="0"/>
          <w:bCs w:val="0"/>
          <w:sz w:val="28"/>
          <w:lang w:eastAsia="zh-CN"/>
        </w:rPr>
        <w:t>：</w:t>
      </w:r>
    </w:p>
    <w:p w14:paraId="67F97F1A">
      <w:pPr>
        <w:pStyle w:val="19"/>
        <w:numPr>
          <w:ilvl w:val="0"/>
          <w:numId w:val="5"/>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sz w:val="28"/>
          <w:szCs w:val="28"/>
        </w:rPr>
        <w:t>申诉受理委员会</w:t>
      </w:r>
      <w:r>
        <w:rPr>
          <w:rFonts w:hint="eastAsia" w:ascii="方正仿宋_GB2312" w:hAnsi="方正仿宋_GB2312" w:eastAsia="方正仿宋_GB2312" w:cs="方正仿宋_GB2312"/>
          <w:sz w:val="28"/>
          <w:szCs w:val="28"/>
        </w:rPr>
        <w:t>设主任 1 名（由</w:t>
      </w:r>
      <w:r>
        <w:rPr>
          <w:rFonts w:hint="eastAsia" w:ascii="仿宋_GB2312" w:hAnsi="宋体" w:eastAsia="仿宋_GB2312" w:cs="宋体"/>
          <w:kern w:val="0"/>
          <w:sz w:val="28"/>
          <w:szCs w:val="28"/>
        </w:rPr>
        <w:t>校工会主席</w:t>
      </w:r>
      <w:r>
        <w:rPr>
          <w:rFonts w:hint="eastAsia" w:ascii="方正仿宋_GB2312" w:hAnsi="方正仿宋_GB2312" w:eastAsia="方正仿宋_GB2312" w:cs="方正仿宋_GB2312"/>
          <w:sz w:val="28"/>
          <w:szCs w:val="28"/>
        </w:rPr>
        <w:t>担任），副主任 2 名（</w:t>
      </w:r>
      <w:r>
        <w:rPr>
          <w:rFonts w:hint="eastAsia" w:ascii="方正仿宋_GB2312" w:hAnsi="方正仿宋_GB2312" w:eastAsia="方正仿宋_GB2312" w:cs="方正仿宋_GB2312"/>
          <w:sz w:val="28"/>
          <w:szCs w:val="28"/>
          <w:lang w:val="en-US" w:eastAsia="zh-CN"/>
        </w:rPr>
        <w:t>由</w:t>
      </w:r>
      <w:r>
        <w:rPr>
          <w:rFonts w:hint="eastAsia" w:ascii="仿宋_GB2312" w:hAnsi="宋体" w:eastAsia="仿宋_GB2312" w:cs="宋体"/>
          <w:kern w:val="0"/>
          <w:sz w:val="28"/>
          <w:szCs w:val="28"/>
        </w:rPr>
        <w:t>学校办主任</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校</w:t>
      </w:r>
      <w:r>
        <w:rPr>
          <w:rFonts w:hint="eastAsia" w:ascii="方正仿宋_GB2312" w:hAnsi="方正仿宋_GB2312" w:eastAsia="方正仿宋_GB2312" w:cs="方正仿宋_GB2312"/>
          <w:sz w:val="28"/>
          <w:szCs w:val="28"/>
        </w:rPr>
        <w:t>工会</w:t>
      </w:r>
      <w:r>
        <w:rPr>
          <w:rFonts w:hint="eastAsia" w:ascii="仿宋_GB2312" w:hAnsi="宋体" w:eastAsia="仿宋_GB2312" w:cs="宋体"/>
          <w:kern w:val="0"/>
          <w:sz w:val="28"/>
          <w:szCs w:val="28"/>
        </w:rPr>
        <w:t>常务副主席</w:t>
      </w:r>
      <w:r>
        <w:rPr>
          <w:rFonts w:hint="eastAsia" w:ascii="仿宋_GB2312" w:hAnsi="宋体" w:eastAsia="仿宋_GB2312" w:cs="宋体"/>
          <w:kern w:val="0"/>
          <w:sz w:val="28"/>
          <w:szCs w:val="28"/>
          <w:lang w:val="en-US" w:eastAsia="zh-CN"/>
        </w:rPr>
        <w:t>担任</w:t>
      </w:r>
      <w:r>
        <w:rPr>
          <w:rFonts w:hint="eastAsia" w:ascii="方正仿宋_GB2312" w:hAnsi="方正仿宋_GB2312" w:eastAsia="方正仿宋_GB2312" w:cs="方正仿宋_GB2312"/>
          <w:sz w:val="28"/>
          <w:szCs w:val="28"/>
        </w:rPr>
        <w:t>）；</w:t>
      </w:r>
    </w:p>
    <w:p w14:paraId="6BF569BA">
      <w:pPr>
        <w:pStyle w:val="19"/>
        <w:numPr>
          <w:ilvl w:val="0"/>
          <w:numId w:val="5"/>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校工会为办事机构，负责受理申请、材料流转、会议组织等日常工作；</w:t>
      </w:r>
    </w:p>
    <w:p w14:paraId="058FD11C">
      <w:pPr>
        <w:pStyle w:val="19"/>
        <w:numPr>
          <w:ilvl w:val="0"/>
          <w:numId w:val="5"/>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委员任期</w:t>
      </w:r>
      <w:r>
        <w:rPr>
          <w:rFonts w:hint="eastAsia" w:ascii="仿宋_GB2312" w:hAnsi="仿宋_GB2312" w:eastAsia="仿宋_GB2312" w:cs="仿宋_GB2312"/>
          <w:b w:val="0"/>
          <w:bCs w:val="0"/>
          <w:sz w:val="28"/>
        </w:rPr>
        <w:t>到</w:t>
      </w:r>
      <w:r>
        <w:rPr>
          <w:rFonts w:hint="eastAsia" w:ascii="仿宋_GB2312" w:hAnsi="仿宋_GB2312" w:eastAsia="仿宋_GB2312" w:cs="仿宋_GB2312"/>
          <w:b w:val="0"/>
          <w:bCs w:val="0"/>
          <w:sz w:val="28"/>
          <w:lang w:val="en-US" w:eastAsia="zh-CN"/>
        </w:rPr>
        <w:t>所在届期</w:t>
      </w:r>
      <w:r>
        <w:rPr>
          <w:rFonts w:hint="eastAsia" w:ascii="仿宋_GB2312" w:hAnsi="仿宋_GB2312" w:eastAsia="仿宋_GB2312" w:cs="仿宋_GB2312"/>
          <w:b w:val="0"/>
          <w:bCs w:val="0"/>
          <w:sz w:val="28"/>
        </w:rPr>
        <w:t>教代会闭幕时终止</w:t>
      </w:r>
      <w:r>
        <w:rPr>
          <w:rFonts w:hint="eastAsia" w:ascii="方正仿宋_GB2312" w:hAnsi="方正仿宋_GB2312" w:eastAsia="方正仿宋_GB2312" w:cs="方正仿宋_GB2312"/>
          <w:sz w:val="28"/>
          <w:szCs w:val="28"/>
        </w:rPr>
        <w:t>，可连任，因调动离校的自动终止资格，空缺时按原程序补选。</w:t>
      </w:r>
    </w:p>
    <w:p w14:paraId="6F83AABE">
      <w:pPr>
        <w:pStyle w:val="4"/>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bCs/>
          <w:sz w:val="28"/>
          <w:szCs w:val="28"/>
        </w:rPr>
        <w:t>第八条</w:t>
      </w:r>
      <w:r>
        <w:rPr>
          <w:rFonts w:hint="eastAsia" w:ascii="方正仿宋_GB2312" w:hAnsi="方正仿宋_GB2312" w:eastAsia="方正仿宋_GB2312" w:cs="方正仿宋_GB2312"/>
          <w:b w:val="0"/>
          <w:bCs w:val="0"/>
          <w:sz w:val="28"/>
          <w:szCs w:val="28"/>
        </w:rPr>
        <w:t xml:space="preserve"> 有下列情形之一的委员及工作人员应主动回避，申诉人也可申请回避：</w:t>
      </w:r>
    </w:p>
    <w:p w14:paraId="57D3F7E1">
      <w:pPr>
        <w:pStyle w:val="19"/>
        <w:numPr>
          <w:ilvl w:val="0"/>
          <w:numId w:val="6"/>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与申诉人或原处理经办人有夫妻、直系血亲等亲属关系；</w:t>
      </w:r>
    </w:p>
    <w:p w14:paraId="4B2F83F0">
      <w:pPr>
        <w:pStyle w:val="19"/>
        <w:numPr>
          <w:ilvl w:val="0"/>
          <w:numId w:val="6"/>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与申诉事项存在利害关系；</w:t>
      </w:r>
    </w:p>
    <w:p w14:paraId="1553D5CA">
      <w:pPr>
        <w:pStyle w:val="19"/>
        <w:numPr>
          <w:ilvl w:val="0"/>
          <w:numId w:val="6"/>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存在可能影响公正处理的其他关系。</w:t>
      </w:r>
    </w:p>
    <w:p w14:paraId="420BAEBB">
      <w:pPr>
        <w:pStyle w:val="1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回避由主任决定，主任回避由申诉受理委员会集体表决。</w:t>
      </w:r>
    </w:p>
    <w:p w14:paraId="4E0B3E5C">
      <w:pPr>
        <w:pStyle w:val="3"/>
        <w:jc w:val="center"/>
        <w:rPr>
          <w:rFonts w:hint="eastAsia" w:ascii="黑体" w:hAnsi="黑体" w:eastAsia="黑体" w:cs="黑体"/>
          <w:b w:val="0"/>
          <w:bCs w:val="0"/>
        </w:rPr>
      </w:pPr>
      <w:r>
        <w:rPr>
          <w:rFonts w:hint="eastAsia" w:ascii="黑体" w:hAnsi="黑体" w:eastAsia="黑体" w:cs="黑体"/>
          <w:b w:val="0"/>
          <w:bCs w:val="0"/>
        </w:rPr>
        <w:t>第三章 申诉程序</w:t>
      </w:r>
    </w:p>
    <w:p w14:paraId="40F524C4">
      <w:pPr>
        <w:pStyle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 xml:space="preserve">第九条 </w:t>
      </w:r>
      <w:r>
        <w:rPr>
          <w:rFonts w:hint="eastAsia" w:ascii="方正仿宋_GB2312" w:hAnsi="方正仿宋_GB2312" w:eastAsia="方正仿宋_GB2312" w:cs="方正仿宋_GB2312"/>
          <w:b w:val="0"/>
          <w:bCs w:val="0"/>
          <w:sz w:val="28"/>
          <w:szCs w:val="28"/>
        </w:rPr>
        <w:t>申诉人应自知道或应当知道人事处理之日起30 日内提交申请，因不可抗力逾期的，经批准可延长。</w:t>
      </w:r>
    </w:p>
    <w:p w14:paraId="0BF8542F">
      <w:pPr>
        <w:pStyle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第十条</w:t>
      </w:r>
      <w:r>
        <w:rPr>
          <w:rFonts w:hint="eastAsia" w:ascii="方正仿宋_GB2312" w:hAnsi="方正仿宋_GB2312" w:eastAsia="方正仿宋_GB2312" w:cs="方正仿宋_GB2312"/>
          <w:b w:val="0"/>
          <w:bCs w:val="0"/>
          <w:sz w:val="28"/>
          <w:szCs w:val="28"/>
        </w:rPr>
        <w:t xml:space="preserve"> 申诉应提交书面材料（一式三份），包括：</w:t>
      </w:r>
    </w:p>
    <w:p w14:paraId="5DB93704">
      <w:pPr>
        <w:pStyle w:val="19"/>
        <w:numPr>
          <w:ilvl w:val="0"/>
          <w:numId w:val="7"/>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华中师范大学岗位设置与聘用申诉表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附件）</w:t>
      </w:r>
      <w:r>
        <w:rPr>
          <w:rFonts w:hint="eastAsia" w:ascii="方正仿宋_GB2312" w:hAnsi="方正仿宋_GB2312" w:eastAsia="方正仿宋_GB2312" w:cs="方正仿宋_GB2312"/>
          <w:sz w:val="28"/>
          <w:szCs w:val="28"/>
        </w:rPr>
        <w:t>；</w:t>
      </w:r>
    </w:p>
    <w:p w14:paraId="36590A7C">
      <w:pPr>
        <w:pStyle w:val="19"/>
        <w:numPr>
          <w:ilvl w:val="0"/>
          <w:numId w:val="7"/>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原人事处理决定书复印件；</w:t>
      </w:r>
    </w:p>
    <w:p w14:paraId="15657EB4">
      <w:pPr>
        <w:pStyle w:val="19"/>
        <w:numPr>
          <w:ilvl w:val="0"/>
          <w:numId w:val="7"/>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证据清单及相关证明材料；</w:t>
      </w:r>
    </w:p>
    <w:p w14:paraId="697AB450">
      <w:pPr>
        <w:pStyle w:val="19"/>
        <w:numPr>
          <w:ilvl w:val="0"/>
          <w:numId w:val="7"/>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委托代理人的授权委托书（非本人申请时）。</w:t>
      </w:r>
    </w:p>
    <w:p w14:paraId="7B66D341">
      <w:pPr>
        <w:pStyle w:val="4"/>
        <w:rPr>
          <w:rFonts w:hint="eastAsia" w:ascii="方正仿宋_GB2312" w:hAnsi="方正仿宋_GB2312" w:eastAsia="方正仿宋_GB2312" w:cs="方正仿宋_GB2312"/>
          <w:b w:val="0"/>
          <w:bCs w:val="0"/>
          <w:sz w:val="28"/>
          <w:szCs w:val="28"/>
          <w:highlight w:val="none"/>
        </w:rPr>
      </w:pPr>
      <w:r>
        <w:rPr>
          <w:rFonts w:hint="eastAsia" w:ascii="方正仿宋_GB2312" w:hAnsi="方正仿宋_GB2312" w:eastAsia="方正仿宋_GB2312" w:cs="方正仿宋_GB2312"/>
          <w:b/>
          <w:bCs/>
          <w:sz w:val="28"/>
          <w:szCs w:val="28"/>
          <w:highlight w:val="none"/>
        </w:rPr>
        <w:t>第十一条</w:t>
      </w:r>
      <w:r>
        <w:rPr>
          <w:rFonts w:hint="eastAsia" w:ascii="方正仿宋_GB2312" w:hAnsi="方正仿宋_GB2312" w:eastAsia="方正仿宋_GB2312" w:cs="方正仿宋_GB2312"/>
          <w:b w:val="0"/>
          <w:bCs w:val="0"/>
          <w:sz w:val="28"/>
          <w:szCs w:val="28"/>
          <w:highlight w:val="none"/>
        </w:rPr>
        <w:t xml:space="preserve"> 受理审查</w:t>
      </w:r>
    </w:p>
    <w:p w14:paraId="3A073749">
      <w:pPr>
        <w:pStyle w:val="19"/>
        <w:numPr>
          <w:ilvl w:val="0"/>
          <w:numId w:val="8"/>
        </w:numPr>
        <w:rPr>
          <w:rFonts w:hint="eastAsia" w:ascii="方正仿宋_GB2312" w:hAnsi="方正仿宋_GB2312" w:eastAsia="方正仿宋_GB2312" w:cs="方正仿宋_GB2312"/>
          <w:sz w:val="28"/>
          <w:szCs w:val="28"/>
        </w:rPr>
      </w:pPr>
      <w:r>
        <w:rPr>
          <w:rFonts w:hint="eastAsia" w:ascii="仿宋_GB2312" w:hAnsi="宋体" w:eastAsia="仿宋_GB2312" w:cs="宋体"/>
          <w:kern w:val="0"/>
          <w:sz w:val="28"/>
          <w:szCs w:val="28"/>
        </w:rPr>
        <w:t>申诉受理委员会</w:t>
      </w:r>
      <w:r>
        <w:rPr>
          <w:rFonts w:hint="eastAsia" w:ascii="方正仿宋_GB2312" w:hAnsi="方正仿宋_GB2312" w:eastAsia="方正仿宋_GB2312" w:cs="方正仿宋_GB2312"/>
          <w:sz w:val="28"/>
          <w:szCs w:val="28"/>
        </w:rPr>
        <w:t>在收到申请后</w:t>
      </w:r>
      <w:r>
        <w:rPr>
          <w:rFonts w:hint="eastAsia" w:ascii="方正仿宋_GB2312" w:hAnsi="方正仿宋_GB2312" w:eastAsia="方正仿宋_GB2312" w:cs="方正仿宋_GB2312"/>
          <w:b w:val="0"/>
          <w:bCs w:val="0"/>
          <w:sz w:val="28"/>
          <w:szCs w:val="28"/>
          <w:lang w:val="en-US" w:eastAsia="zh-CN"/>
        </w:rPr>
        <w:t>7</w:t>
      </w:r>
      <w:r>
        <w:rPr>
          <w:rFonts w:hint="eastAsia" w:ascii="方正仿宋_GB2312" w:hAnsi="方正仿宋_GB2312" w:eastAsia="方正仿宋_GB2312" w:cs="方正仿宋_GB2312"/>
          <w:b w:val="0"/>
          <w:bCs w:val="0"/>
          <w:sz w:val="28"/>
          <w:szCs w:val="28"/>
        </w:rPr>
        <w:t>个工作日内</w:t>
      </w:r>
      <w:r>
        <w:rPr>
          <w:rFonts w:hint="eastAsia" w:ascii="方正仿宋_GB2312" w:hAnsi="方正仿宋_GB2312" w:eastAsia="方正仿宋_GB2312" w:cs="方正仿宋_GB2312"/>
          <w:sz w:val="28"/>
          <w:szCs w:val="28"/>
        </w:rPr>
        <w:t>审查，作出受理或不予受理决定并书面告知；</w:t>
      </w:r>
    </w:p>
    <w:p w14:paraId="4F30CBBE">
      <w:pPr>
        <w:pStyle w:val="19"/>
        <w:numPr>
          <w:ilvl w:val="0"/>
          <w:numId w:val="8"/>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下列情形不予受理：</w:t>
      </w:r>
    </w:p>
    <w:p w14:paraId="59920208">
      <w:pPr>
        <w:pStyle w:val="19"/>
        <w:numPr>
          <w:ilvl w:val="1"/>
          <w:numId w:val="3"/>
        </w:numPr>
        <w:rPr>
          <w:rFonts w:hint="eastAsia" w:ascii="方正仿宋_GB2312" w:hAnsi="方正仿宋_GB2312" w:eastAsia="方正仿宋_GB2312" w:cs="方正仿宋_GB2312"/>
          <w:sz w:val="28"/>
          <w:szCs w:val="28"/>
        </w:rPr>
      </w:pPr>
      <w:r>
        <w:rPr>
          <w:rFonts w:hint="eastAsia" w:ascii="仿宋_GB2312" w:hAnsi="宋体" w:eastAsia="仿宋_GB2312" w:cs="宋体"/>
          <w:kern w:val="0"/>
          <w:sz w:val="28"/>
          <w:szCs w:val="28"/>
        </w:rPr>
        <w:t>已超过公示期的（有明确申诉或投诉期的以申诉或投诉期为准）</w:t>
      </w:r>
      <w:r>
        <w:rPr>
          <w:rFonts w:hint="eastAsia" w:ascii="方正仿宋_GB2312" w:hAnsi="方正仿宋_GB2312" w:eastAsia="方正仿宋_GB2312" w:cs="方正仿宋_GB2312"/>
          <w:sz w:val="28"/>
          <w:szCs w:val="28"/>
        </w:rPr>
        <w:t>；</w:t>
      </w:r>
    </w:p>
    <w:p w14:paraId="0A50DFB5">
      <w:pPr>
        <w:pStyle w:val="19"/>
        <w:numPr>
          <w:ilvl w:val="1"/>
          <w:numId w:val="3"/>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申诉事项超出本规程适用范围；</w:t>
      </w:r>
    </w:p>
    <w:p w14:paraId="2CBF311E">
      <w:pPr>
        <w:pStyle w:val="19"/>
        <w:numPr>
          <w:ilvl w:val="1"/>
          <w:numId w:val="3"/>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基于同一事实重复申诉；</w:t>
      </w:r>
    </w:p>
    <w:p w14:paraId="46493969">
      <w:pPr>
        <w:pStyle w:val="19"/>
        <w:numPr>
          <w:ilvl w:val="1"/>
          <w:numId w:val="3"/>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已向校外部门申诉且被受理。</w:t>
      </w:r>
    </w:p>
    <w:p w14:paraId="7D538216">
      <w:pPr>
        <w:pStyle w:val="4"/>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bCs/>
          <w:sz w:val="28"/>
          <w:szCs w:val="28"/>
        </w:rPr>
        <w:t>第十二条</w:t>
      </w:r>
      <w:r>
        <w:rPr>
          <w:rFonts w:hint="eastAsia" w:ascii="方正仿宋_GB2312" w:hAnsi="方正仿宋_GB2312" w:eastAsia="方正仿宋_GB2312" w:cs="方正仿宋_GB2312"/>
          <w:b w:val="0"/>
          <w:bCs w:val="0"/>
          <w:sz w:val="28"/>
          <w:szCs w:val="28"/>
        </w:rPr>
        <w:t xml:space="preserve"> 调查与听证</w:t>
      </w:r>
    </w:p>
    <w:p w14:paraId="033C9D5B">
      <w:pPr>
        <w:pStyle w:val="19"/>
        <w:numPr>
          <w:ilvl w:val="0"/>
          <w:numId w:val="9"/>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受理后 </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 xml:space="preserve"> 个工作日内，校工会将材料移送原处理部门，原处理部门需在 3 个工作日内提交书面答复及证据；</w:t>
      </w:r>
    </w:p>
    <w:p w14:paraId="6A9ADFF6">
      <w:pPr>
        <w:pStyle w:val="19"/>
        <w:numPr>
          <w:ilvl w:val="0"/>
          <w:numId w:val="9"/>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委员会可组织调查（至少 2 名委员参与）或听证（7 名以上委员出席），提前 5 日通知双方到场陈述质证。</w:t>
      </w:r>
    </w:p>
    <w:p w14:paraId="4D1890F0">
      <w:pPr>
        <w:pStyle w:val="4"/>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bCs/>
          <w:sz w:val="28"/>
          <w:szCs w:val="28"/>
        </w:rPr>
        <w:t>第十三条</w:t>
      </w:r>
      <w:r>
        <w:rPr>
          <w:rFonts w:hint="eastAsia" w:ascii="方正仿宋_GB2312" w:hAnsi="方正仿宋_GB2312" w:eastAsia="方正仿宋_GB2312" w:cs="方正仿宋_GB2312"/>
          <w:b w:val="0"/>
          <w:bCs w:val="0"/>
          <w:sz w:val="28"/>
          <w:szCs w:val="28"/>
        </w:rPr>
        <w:t xml:space="preserve"> 处理决定</w:t>
      </w:r>
    </w:p>
    <w:p w14:paraId="6E47FF32">
      <w:pPr>
        <w:pStyle w:val="19"/>
        <w:numPr>
          <w:ilvl w:val="0"/>
          <w:numId w:val="10"/>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委员会以</w:t>
      </w:r>
      <w:r>
        <w:rPr>
          <w:rFonts w:hint="eastAsia" w:ascii="方正仿宋_GB2312" w:hAnsi="方正仿宋_GB2312" w:eastAsia="方正仿宋_GB2312" w:cs="方正仿宋_GB2312"/>
          <w:b w:val="0"/>
          <w:bCs w:val="0"/>
          <w:sz w:val="28"/>
          <w:szCs w:val="28"/>
        </w:rPr>
        <w:t>无记名投票</w:t>
      </w:r>
      <w:r>
        <w:rPr>
          <w:rFonts w:hint="eastAsia" w:ascii="方正仿宋_GB2312" w:hAnsi="方正仿宋_GB2312" w:eastAsia="方正仿宋_GB2312" w:cs="方正仿宋_GB2312"/>
          <w:sz w:val="28"/>
          <w:szCs w:val="28"/>
        </w:rPr>
        <w:t>表决，经应到会委员半数以上同意方可通过决定；</w:t>
      </w:r>
    </w:p>
    <w:p w14:paraId="55804F46">
      <w:pPr>
        <w:pStyle w:val="19"/>
        <w:numPr>
          <w:ilvl w:val="0"/>
          <w:numId w:val="10"/>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自受理之日起 </w:t>
      </w:r>
      <w:r>
        <w:rPr>
          <w:rFonts w:hint="eastAsia" w:ascii="方正仿宋_GB2312" w:hAnsi="方正仿宋_GB2312" w:eastAsia="方正仿宋_GB2312" w:cs="方正仿宋_GB2312"/>
          <w:sz w:val="28"/>
          <w:szCs w:val="28"/>
          <w:lang w:val="en-US" w:eastAsia="zh-CN"/>
        </w:rPr>
        <w:t>30</w:t>
      </w:r>
      <w:r>
        <w:rPr>
          <w:rFonts w:hint="eastAsia" w:ascii="方正仿宋_GB2312" w:hAnsi="方正仿宋_GB2312" w:eastAsia="方正仿宋_GB2312" w:cs="方正仿宋_GB2312"/>
          <w:sz w:val="28"/>
          <w:szCs w:val="28"/>
        </w:rPr>
        <w:t xml:space="preserve"> 日内作出下列决定，复杂情况可延长 30 日：</w:t>
      </w:r>
    </w:p>
    <w:p w14:paraId="4C30CE5E">
      <w:pPr>
        <w:pStyle w:val="19"/>
        <w:numPr>
          <w:ilvl w:val="1"/>
          <w:numId w:val="3"/>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维持原处理（事实清楚、依据充分、程序合法）；</w:t>
      </w:r>
    </w:p>
    <w:p w14:paraId="259EBC2A">
      <w:pPr>
        <w:pStyle w:val="19"/>
        <w:numPr>
          <w:ilvl w:val="1"/>
          <w:numId w:val="3"/>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建议撤销或变更原处理（事实不清、证据不足或程序违法）。</w:t>
      </w:r>
    </w:p>
    <w:p w14:paraId="3D573028">
      <w:pPr>
        <w:pStyle w:val="19"/>
        <w:numPr>
          <w:ilvl w:val="0"/>
          <w:numId w:val="10"/>
        </w:numPr>
        <w:ind w:left="288" w:leftChars="0" w:hanging="288" w:firstLineChars="0"/>
        <w:rPr>
          <w:rFonts w:hint="default" w:ascii="方正仿宋_GB2312" w:hAnsi="方正仿宋_GB2312" w:eastAsia="方正仿宋_GB2312" w:cs="方正仿宋_GB2312"/>
          <w:sz w:val="28"/>
          <w:szCs w:val="28"/>
          <w:lang w:val="en-US" w:eastAsia="zh-CN"/>
        </w:rPr>
      </w:pPr>
      <w:r>
        <w:rPr>
          <w:rFonts w:hint="eastAsia" w:ascii="仿宋_GB2312" w:hAnsi="宋体" w:eastAsia="仿宋_GB2312" w:cs="宋体"/>
          <w:kern w:val="0"/>
          <w:sz w:val="28"/>
          <w:szCs w:val="28"/>
        </w:rPr>
        <w:t>书面处理决定</w:t>
      </w:r>
      <w:r>
        <w:rPr>
          <w:rFonts w:hint="eastAsia" w:ascii="仿宋_GB2312" w:hAnsi="宋体" w:eastAsia="仿宋_GB2312" w:cs="宋体"/>
          <w:kern w:val="0"/>
          <w:sz w:val="28"/>
          <w:szCs w:val="28"/>
          <w:lang w:val="en-US" w:eastAsia="zh-CN"/>
        </w:rPr>
        <w:t>由校工会</w:t>
      </w:r>
      <w:r>
        <w:rPr>
          <w:rFonts w:hint="eastAsia" w:ascii="仿宋_GB2312" w:hAnsi="宋体" w:eastAsia="仿宋_GB2312" w:cs="宋体"/>
          <w:kern w:val="0"/>
          <w:sz w:val="28"/>
          <w:szCs w:val="28"/>
        </w:rPr>
        <w:t>送达申诉人或投诉人。</w:t>
      </w:r>
    </w:p>
    <w:p w14:paraId="4122ABF0">
      <w:pPr>
        <w:pStyle w:val="4"/>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bCs/>
          <w:sz w:val="28"/>
          <w:szCs w:val="28"/>
        </w:rPr>
        <w:t>第十</w:t>
      </w:r>
      <w:r>
        <w:rPr>
          <w:rFonts w:hint="eastAsia" w:ascii="方正仿宋_GB2312" w:hAnsi="方正仿宋_GB2312" w:eastAsia="方正仿宋_GB2312" w:cs="方正仿宋_GB2312"/>
          <w:b/>
          <w:bCs/>
          <w:sz w:val="28"/>
          <w:szCs w:val="28"/>
          <w:lang w:val="en-US" w:eastAsia="zh-CN"/>
        </w:rPr>
        <w:t>四</w:t>
      </w:r>
      <w:r>
        <w:rPr>
          <w:rFonts w:hint="eastAsia" w:ascii="方正仿宋_GB2312" w:hAnsi="方正仿宋_GB2312" w:eastAsia="方正仿宋_GB2312" w:cs="方正仿宋_GB2312"/>
          <w:b/>
          <w:bCs/>
          <w:sz w:val="28"/>
          <w:szCs w:val="28"/>
        </w:rPr>
        <w:t>条</w:t>
      </w:r>
      <w:r>
        <w:rPr>
          <w:rFonts w:hint="eastAsia" w:ascii="方正仿宋_GB2312" w:hAnsi="方正仿宋_GB2312" w:eastAsia="方正仿宋_GB2312" w:cs="方正仿宋_GB2312"/>
          <w:b w:val="0"/>
          <w:bCs w:val="0"/>
          <w:sz w:val="28"/>
          <w:szCs w:val="28"/>
        </w:rPr>
        <w:t xml:space="preserve"> 申诉人对申诉受理委员会的答复或处理意见不满意，可向华中师范大学劳动人事争议调解委员会申请调解；对调解意见不满意的可依据国家相关法律法规提起仲裁或诉讼。</w:t>
      </w:r>
    </w:p>
    <w:p w14:paraId="63228249">
      <w:pPr>
        <w:pStyle w:val="3"/>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第四章 附则</w:t>
      </w:r>
    </w:p>
    <w:p w14:paraId="59DC6588">
      <w:pPr>
        <w:pStyle w:val="4"/>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bCs/>
          <w:sz w:val="28"/>
          <w:szCs w:val="28"/>
        </w:rPr>
        <w:t>第十</w:t>
      </w:r>
      <w:r>
        <w:rPr>
          <w:rFonts w:hint="eastAsia" w:ascii="方正仿宋_GB2312" w:hAnsi="方正仿宋_GB2312" w:eastAsia="方正仿宋_GB2312" w:cs="方正仿宋_GB2312"/>
          <w:b/>
          <w:bCs/>
          <w:sz w:val="28"/>
          <w:szCs w:val="28"/>
          <w:lang w:val="en-US" w:eastAsia="zh-CN"/>
        </w:rPr>
        <w:t>五</w:t>
      </w:r>
      <w:r>
        <w:rPr>
          <w:rFonts w:hint="eastAsia" w:ascii="方正仿宋_GB2312" w:hAnsi="方正仿宋_GB2312" w:eastAsia="方正仿宋_GB2312" w:cs="方正仿宋_GB2312"/>
          <w:b/>
          <w:bCs/>
          <w:sz w:val="28"/>
          <w:szCs w:val="28"/>
        </w:rPr>
        <w:t>条</w:t>
      </w:r>
      <w:r>
        <w:rPr>
          <w:rFonts w:hint="eastAsia" w:ascii="方正仿宋_GB2312" w:hAnsi="方正仿宋_GB2312" w:eastAsia="方正仿宋_GB2312" w:cs="方正仿宋_GB2312"/>
          <w:b w:val="0"/>
          <w:bCs w:val="0"/>
          <w:sz w:val="28"/>
          <w:szCs w:val="28"/>
        </w:rPr>
        <w:t xml:space="preserve"> 责任追究</w:t>
      </w:r>
    </w:p>
    <w:p w14:paraId="0DBA0FCB">
      <w:pPr>
        <w:pStyle w:val="19"/>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在申诉受理委员会处理申诉或投诉期间，申诉人或投诉人须严格遵守学校规章制度，遵守《高等学校教师职业道德规范》，不得无理取闹。否则，报请学校根据情节给予处罚，并在教师绩效评价、聘任（聘用）和评优奖励中实行一票否决。属中共党员的，报请学校党委按《中国共产党纪律处分条例》的相关规定给予警告或者严重警告处分；情节严重的，给予撤销党内职务、留党察看或者开除党籍处分。构成犯罪的，依法提交司法机关追究其刑事责任。</w:t>
      </w:r>
    </w:p>
    <w:p w14:paraId="3029F707">
      <w:pPr>
        <w:pStyle w:val="4"/>
        <w:ind w:firstLine="560" w:firstLineChars="20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申诉人或投诉人应以事实为依据，经查实，属于诬告者，将报请学校予以严肃处理。构成犯罪的，依法提交司法机关追究其刑事责任。</w:t>
      </w:r>
    </w:p>
    <w:p w14:paraId="0B1D7D7E">
      <w:pPr>
        <w:pStyle w:val="4"/>
        <w:ind w:firstLine="560" w:firstLineChars="200"/>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申诉受理委员会有责任为申诉人保密，任何单位或个人不得对申诉人进行打击报复。否则，报请学校根据情节给予相应的党纪、行政处罚。构成犯罪的，依法提交司法机关追究其刑事责任。</w:t>
      </w:r>
    </w:p>
    <w:p w14:paraId="4F44A69E">
      <w:pPr>
        <w:pStyle w:val="4"/>
        <w:numPr>
          <w:ilvl w:val="0"/>
          <w:numId w:val="11"/>
        </w:numP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本规程自发布之日起施行，原试行版同时废止。</w:t>
      </w:r>
    </w:p>
    <w:p w14:paraId="07EAE51A">
      <w:pPr>
        <w:pStyle w:val="4"/>
        <w:numPr>
          <w:ilvl w:val="0"/>
          <w:numId w:val="11"/>
        </w:num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sz w:val="28"/>
          <w:szCs w:val="28"/>
        </w:rPr>
        <w:t>本规程由华中师范大学工会委员会负责解释。</w:t>
      </w:r>
    </w:p>
    <w:p w14:paraId="620BAA68">
      <w:pPr>
        <w:pStyle w:val="4"/>
        <w:rPr>
          <w:rFonts w:hint="eastAsia" w:ascii="方正仿宋_GB2312" w:hAnsi="方正仿宋_GB2312" w:eastAsia="方正仿宋_GB2312" w:cs="方正仿宋_GB2312"/>
          <w:b w:val="0"/>
          <w:bCs w:val="0"/>
          <w:sz w:val="28"/>
          <w:szCs w:val="28"/>
        </w:rPr>
      </w:pPr>
    </w:p>
    <w:p w14:paraId="1B638FC2">
      <w:pPr>
        <w:rPr>
          <w:rFonts w:hint="eastAsia" w:ascii="方正仿宋_GB2312" w:hAnsi="方正仿宋_GB2312" w:eastAsia="方正仿宋_GB2312" w:cs="方正仿宋_GB2312"/>
          <w:b w:val="0"/>
          <w:bCs w:val="0"/>
          <w:sz w:val="28"/>
          <w:szCs w:val="28"/>
        </w:rPr>
      </w:pPr>
    </w:p>
    <w:p w14:paraId="07CC38C7">
      <w:pPr>
        <w:rPr>
          <w:rFonts w:hint="eastAsia" w:ascii="方正仿宋_GB2312" w:hAnsi="方正仿宋_GB2312" w:eastAsia="方正仿宋_GB2312" w:cs="方正仿宋_GB2312"/>
          <w:b w:val="0"/>
          <w:bCs w:val="0"/>
          <w:sz w:val="28"/>
          <w:szCs w:val="28"/>
        </w:rPr>
      </w:pPr>
    </w:p>
    <w:p w14:paraId="78623943">
      <w:pPr>
        <w:rPr>
          <w:rFonts w:hint="eastAsia" w:ascii="方正仿宋_GB2312" w:hAnsi="方正仿宋_GB2312" w:eastAsia="方正仿宋_GB2312" w:cs="方正仿宋_GB2312"/>
          <w:b w:val="0"/>
          <w:bCs w:val="0"/>
          <w:sz w:val="28"/>
          <w:szCs w:val="28"/>
        </w:rPr>
      </w:pPr>
    </w:p>
    <w:p w14:paraId="47DDD42D">
      <w:pPr>
        <w:rPr>
          <w:rFonts w:hint="eastAsia" w:ascii="方正仿宋_GB2312" w:hAnsi="方正仿宋_GB2312" w:eastAsia="方正仿宋_GB2312" w:cs="方正仿宋_GB2312"/>
          <w:b w:val="0"/>
          <w:bCs w:val="0"/>
          <w:sz w:val="28"/>
          <w:szCs w:val="28"/>
        </w:rPr>
      </w:pPr>
    </w:p>
    <w:p w14:paraId="4B95889C">
      <w:pPr>
        <w:rPr>
          <w:rFonts w:hint="eastAsia" w:ascii="方正仿宋_GB2312" w:hAnsi="方正仿宋_GB2312" w:eastAsia="方正仿宋_GB2312" w:cs="方正仿宋_GB2312"/>
          <w:b w:val="0"/>
          <w:bCs w:val="0"/>
          <w:sz w:val="28"/>
          <w:szCs w:val="28"/>
        </w:rPr>
      </w:pPr>
    </w:p>
    <w:p w14:paraId="0E112A99">
      <w:pPr>
        <w:rPr>
          <w:rFonts w:hint="eastAsia" w:ascii="方正仿宋_GB2312" w:hAnsi="方正仿宋_GB2312" w:eastAsia="方正仿宋_GB2312" w:cs="方正仿宋_GB2312"/>
          <w:b w:val="0"/>
          <w:bCs w:val="0"/>
          <w:sz w:val="28"/>
          <w:szCs w:val="28"/>
        </w:rPr>
      </w:pPr>
    </w:p>
    <w:p w14:paraId="489046A7">
      <w:pPr>
        <w:rPr>
          <w:rFonts w:hint="eastAsia" w:ascii="方正仿宋_GB2312" w:hAnsi="方正仿宋_GB2312" w:eastAsia="方正仿宋_GB2312" w:cs="方正仿宋_GB2312"/>
          <w:b w:val="0"/>
          <w:bCs w:val="0"/>
          <w:sz w:val="28"/>
          <w:szCs w:val="28"/>
        </w:rPr>
      </w:pPr>
    </w:p>
    <w:p w14:paraId="6196DF5E">
      <w:pPr>
        <w:rPr>
          <w:rFonts w:hint="eastAsia" w:ascii="方正仿宋_GB2312" w:hAnsi="方正仿宋_GB2312" w:eastAsia="方正仿宋_GB2312" w:cs="方正仿宋_GB2312"/>
          <w:b w:val="0"/>
          <w:bCs w:val="0"/>
          <w:sz w:val="28"/>
          <w:szCs w:val="28"/>
        </w:rPr>
      </w:pPr>
    </w:p>
    <w:p w14:paraId="32EE6A07">
      <w:pPr>
        <w:rPr>
          <w:rFonts w:hint="eastAsia" w:ascii="方正仿宋_GB2312" w:hAnsi="方正仿宋_GB2312" w:eastAsia="方正仿宋_GB2312" w:cs="方正仿宋_GB2312"/>
          <w:b w:val="0"/>
          <w:bCs w:val="0"/>
          <w:sz w:val="28"/>
          <w:szCs w:val="28"/>
        </w:rPr>
      </w:pPr>
    </w:p>
    <w:p w14:paraId="5F77861B">
      <w:pPr>
        <w:rPr>
          <w:rFonts w:hint="eastAsia" w:ascii="方正仿宋_GB2312" w:hAnsi="方正仿宋_GB2312" w:eastAsia="方正仿宋_GB2312" w:cs="方正仿宋_GB2312"/>
          <w:b w:val="0"/>
          <w:bCs w:val="0"/>
          <w:sz w:val="28"/>
          <w:szCs w:val="28"/>
        </w:rPr>
      </w:pPr>
    </w:p>
    <w:p w14:paraId="109EFC7B">
      <w:pPr>
        <w:rPr>
          <w:rFonts w:hint="eastAsia" w:ascii="方正仿宋_GB2312" w:hAnsi="方正仿宋_GB2312" w:eastAsia="方正仿宋_GB2312" w:cs="方正仿宋_GB2312"/>
          <w:b w:val="0"/>
          <w:bCs w:val="0"/>
          <w:sz w:val="28"/>
          <w:szCs w:val="28"/>
        </w:rPr>
      </w:pPr>
    </w:p>
    <w:p w14:paraId="60B48E9B">
      <w:pPr>
        <w:rPr>
          <w:rFonts w:hint="eastAsia" w:ascii="方正仿宋_GB2312" w:hAnsi="方正仿宋_GB2312" w:eastAsia="方正仿宋_GB2312" w:cs="方正仿宋_GB2312"/>
          <w:b w:val="0"/>
          <w:bCs w:val="0"/>
          <w:sz w:val="28"/>
          <w:szCs w:val="28"/>
        </w:rPr>
      </w:pPr>
    </w:p>
    <w:p w14:paraId="5B119F49">
      <w:pPr>
        <w:rPr>
          <w:rFonts w:hint="eastAsia" w:ascii="方正仿宋_GB2312" w:hAnsi="方正仿宋_GB2312" w:eastAsia="方正仿宋_GB2312" w:cs="方正仿宋_GB2312"/>
          <w:b w:val="0"/>
          <w:bCs w:val="0"/>
          <w:sz w:val="28"/>
          <w:szCs w:val="28"/>
        </w:rPr>
      </w:pPr>
    </w:p>
    <w:p w14:paraId="33638A6F">
      <w:pPr>
        <w:rPr>
          <w:rFonts w:hint="eastAsia" w:ascii="方正仿宋_GB2312" w:hAnsi="方正仿宋_GB2312" w:eastAsia="方正仿宋_GB2312" w:cs="方正仿宋_GB2312"/>
          <w:b w:val="0"/>
          <w:bCs w:val="0"/>
          <w:sz w:val="28"/>
          <w:szCs w:val="28"/>
        </w:rPr>
      </w:pPr>
    </w:p>
    <w:p w14:paraId="06E04A77">
      <w:pPr>
        <w:rPr>
          <w:rFonts w:hint="eastAsia" w:ascii="方正仿宋_GB2312" w:hAnsi="方正仿宋_GB2312" w:eastAsia="方正仿宋_GB2312" w:cs="方正仿宋_GB2312"/>
          <w:b w:val="0"/>
          <w:bCs w:val="0"/>
          <w:sz w:val="28"/>
          <w:szCs w:val="28"/>
        </w:rPr>
      </w:pPr>
    </w:p>
    <w:p w14:paraId="3671D94F">
      <w:pPr>
        <w:rPr>
          <w:rFonts w:hint="eastAsia" w:ascii="方正仿宋_GB2312" w:hAnsi="方正仿宋_GB2312" w:eastAsia="方正仿宋_GB2312" w:cs="方正仿宋_GB2312"/>
          <w:b w:val="0"/>
          <w:bCs w:val="0"/>
          <w:sz w:val="28"/>
          <w:szCs w:val="28"/>
        </w:rPr>
      </w:pPr>
    </w:p>
    <w:p w14:paraId="33BADC1D">
      <w:pPr>
        <w:rPr>
          <w:rFonts w:hint="eastAsia" w:ascii="方正仿宋_GB2312" w:hAnsi="方正仿宋_GB2312" w:eastAsia="方正仿宋_GB2312" w:cs="方正仿宋_GB2312"/>
          <w:b w:val="0"/>
          <w:bCs w:val="0"/>
          <w:sz w:val="28"/>
          <w:szCs w:val="28"/>
        </w:rPr>
      </w:pPr>
    </w:p>
    <w:p w14:paraId="23C43F3E">
      <w:pPr>
        <w:rPr>
          <w:rFonts w:hint="eastAsia" w:ascii="方正仿宋_GB2312" w:hAnsi="方正仿宋_GB2312" w:eastAsia="方正仿宋_GB2312" w:cs="方正仿宋_GB2312"/>
          <w:b w:val="0"/>
          <w:bCs w:val="0"/>
          <w:sz w:val="28"/>
          <w:szCs w:val="28"/>
        </w:rPr>
      </w:pPr>
    </w:p>
    <w:p w14:paraId="3F28CFBB">
      <w:pPr>
        <w:rPr>
          <w:rFonts w:hint="eastAsia" w:ascii="方正仿宋_GB2312" w:hAnsi="方正仿宋_GB2312" w:eastAsia="方正仿宋_GB2312" w:cs="方正仿宋_GB2312"/>
          <w:b w:val="0"/>
          <w:bCs w:val="0"/>
          <w:sz w:val="28"/>
          <w:szCs w:val="28"/>
        </w:rPr>
      </w:pPr>
    </w:p>
    <w:p w14:paraId="332BEA3E">
      <w:pPr>
        <w:rPr>
          <w:rFonts w:hint="eastAsia" w:ascii="方正仿宋_GB2312" w:hAnsi="方正仿宋_GB2312" w:eastAsia="方正仿宋_GB2312" w:cs="方正仿宋_GB2312"/>
          <w:b w:val="0"/>
          <w:bCs w:val="0"/>
          <w:sz w:val="28"/>
          <w:szCs w:val="28"/>
        </w:rPr>
      </w:pPr>
    </w:p>
    <w:p w14:paraId="3C41B78D">
      <w:pPr>
        <w:rPr>
          <w:rFonts w:hint="eastAsia" w:ascii="方正仿宋_GB2312" w:hAnsi="方正仿宋_GB2312" w:eastAsia="方正仿宋_GB2312" w:cs="方正仿宋_GB2312"/>
          <w:b w:val="0"/>
          <w:bCs w:val="0"/>
          <w:sz w:val="28"/>
          <w:szCs w:val="28"/>
        </w:rPr>
      </w:pPr>
    </w:p>
    <w:p w14:paraId="6EF3DC9B">
      <w:pPr>
        <w:rPr>
          <w:rFonts w:hint="eastAsia" w:ascii="方正仿宋_GB2312" w:hAnsi="方正仿宋_GB2312" w:eastAsia="方正仿宋_GB2312" w:cs="方正仿宋_GB2312"/>
          <w:b w:val="0"/>
          <w:bCs w:val="0"/>
          <w:sz w:val="28"/>
          <w:szCs w:val="28"/>
        </w:rPr>
      </w:pPr>
    </w:p>
    <w:p w14:paraId="5164443B">
      <w:pPr>
        <w:rPr>
          <w:rFonts w:hint="eastAsia" w:ascii="方正仿宋_GB2312" w:hAnsi="方正仿宋_GB2312" w:eastAsia="方正仿宋_GB2312" w:cs="方正仿宋_GB2312"/>
          <w:b w:val="0"/>
          <w:bCs w:val="0"/>
          <w:sz w:val="28"/>
          <w:szCs w:val="28"/>
        </w:rPr>
      </w:pPr>
    </w:p>
    <w:p w14:paraId="224D5B3A">
      <w:pPr>
        <w:rPr>
          <w:rFonts w:hint="eastAsia" w:ascii="方正仿宋_GB2312" w:hAnsi="方正仿宋_GB2312" w:eastAsia="方正仿宋_GB2312" w:cs="方正仿宋_GB2312"/>
          <w:b w:val="0"/>
          <w:bCs w:val="0"/>
          <w:sz w:val="28"/>
          <w:szCs w:val="28"/>
        </w:rPr>
      </w:pPr>
    </w:p>
    <w:p w14:paraId="2DAA2D90">
      <w:pPr>
        <w:rPr>
          <w:rFonts w:hint="eastAsia" w:ascii="方正仿宋_GB2312" w:hAnsi="方正仿宋_GB2312" w:eastAsia="方正仿宋_GB2312" w:cs="方正仿宋_GB2312"/>
          <w:b w:val="0"/>
          <w:bCs w:val="0"/>
          <w:sz w:val="28"/>
          <w:szCs w:val="28"/>
        </w:rPr>
      </w:pPr>
    </w:p>
    <w:p w14:paraId="5F39E782">
      <w:pPr>
        <w:rPr>
          <w:rFonts w:hint="eastAsia" w:ascii="方正仿宋_GB2312" w:hAnsi="方正仿宋_GB2312" w:eastAsia="方正仿宋_GB2312" w:cs="方正仿宋_GB2312"/>
          <w:b w:val="0"/>
          <w:bCs w:val="0"/>
          <w:sz w:val="28"/>
          <w:szCs w:val="28"/>
        </w:rPr>
      </w:pPr>
    </w:p>
    <w:p w14:paraId="5C338554">
      <w:pPr>
        <w:rPr>
          <w:rFonts w:hint="eastAsia" w:ascii="黑体" w:hAnsi="黑体" w:eastAsia="黑体"/>
          <w:sz w:val="32"/>
          <w:szCs w:val="32"/>
        </w:rPr>
      </w:pPr>
      <w:r>
        <w:rPr>
          <w:rFonts w:hint="eastAsia" w:ascii="黑体" w:hAnsi="黑体" w:eastAsia="黑体"/>
          <w:sz w:val="32"/>
          <w:szCs w:val="32"/>
        </w:rPr>
        <w:t>附件</w:t>
      </w:r>
    </w:p>
    <w:p w14:paraId="15961800">
      <w:pPr>
        <w:ind w:right="-693" w:rightChars="-330"/>
        <w:jc w:val="center"/>
        <w:rPr>
          <w:rFonts w:hint="eastAsia" w:ascii="黑体" w:hAnsi="黑体" w:eastAsia="黑体"/>
          <w:b/>
          <w:sz w:val="32"/>
          <w:szCs w:val="32"/>
        </w:rPr>
      </w:pPr>
      <w:r>
        <w:rPr>
          <w:rFonts w:hint="eastAsia" w:ascii="黑体" w:hAnsi="黑体" w:eastAsia="黑体"/>
          <w:b/>
          <w:sz w:val="32"/>
          <w:szCs w:val="32"/>
        </w:rPr>
        <w:t>华中师范大学岗位设置与聘用申诉表</w:t>
      </w:r>
    </w:p>
    <w:p w14:paraId="483B6A97">
      <w:pPr>
        <w:ind w:right="-693" w:rightChars="-330"/>
        <w:rPr>
          <w:rFonts w:hint="eastAsia" w:ascii="仿宋_GB2312" w:eastAsia="仿宋_GB2312"/>
          <w:sz w:val="32"/>
          <w:szCs w:val="32"/>
        </w:rPr>
      </w:pPr>
    </w:p>
    <w:tbl>
      <w:tblPr>
        <w:tblStyle w:val="12"/>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508"/>
        <w:gridCol w:w="1131"/>
        <w:gridCol w:w="1521"/>
        <w:gridCol w:w="1524"/>
        <w:gridCol w:w="2484"/>
      </w:tblGrid>
      <w:tr w14:paraId="4CCF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529" w:type="dxa"/>
            <w:noWrap w:val="0"/>
            <w:vAlign w:val="center"/>
          </w:tcPr>
          <w:p w14:paraId="4F81B482">
            <w:pPr>
              <w:jc w:val="center"/>
              <w:rPr>
                <w:rFonts w:hint="eastAsia" w:ascii="仿宋" w:hAnsi="仿宋" w:eastAsia="仿宋"/>
                <w:sz w:val="28"/>
                <w:szCs w:val="28"/>
              </w:rPr>
            </w:pPr>
            <w:r>
              <w:rPr>
                <w:rFonts w:hint="eastAsia" w:ascii="仿宋" w:hAnsi="仿宋" w:eastAsia="仿宋"/>
                <w:sz w:val="28"/>
                <w:szCs w:val="28"/>
              </w:rPr>
              <w:t>申诉人</w:t>
            </w:r>
          </w:p>
          <w:p w14:paraId="7D455E0C">
            <w:pPr>
              <w:jc w:val="center"/>
              <w:rPr>
                <w:rFonts w:hint="eastAsia" w:ascii="仿宋" w:hAnsi="仿宋" w:eastAsia="仿宋"/>
                <w:sz w:val="28"/>
                <w:szCs w:val="28"/>
              </w:rPr>
            </w:pPr>
            <w:r>
              <w:rPr>
                <w:rFonts w:hint="eastAsia" w:ascii="仿宋" w:hAnsi="仿宋" w:eastAsia="仿宋"/>
                <w:sz w:val="28"/>
                <w:szCs w:val="28"/>
              </w:rPr>
              <w:t>姓名</w:t>
            </w:r>
          </w:p>
        </w:tc>
        <w:tc>
          <w:tcPr>
            <w:tcW w:w="1508" w:type="dxa"/>
            <w:noWrap w:val="0"/>
            <w:vAlign w:val="top"/>
          </w:tcPr>
          <w:p w14:paraId="4173E6F1">
            <w:pPr>
              <w:rPr>
                <w:rFonts w:hint="eastAsia" w:ascii="仿宋" w:hAnsi="仿宋" w:eastAsia="仿宋"/>
                <w:sz w:val="28"/>
                <w:szCs w:val="28"/>
              </w:rPr>
            </w:pPr>
          </w:p>
        </w:tc>
        <w:tc>
          <w:tcPr>
            <w:tcW w:w="1131" w:type="dxa"/>
            <w:noWrap w:val="0"/>
            <w:vAlign w:val="center"/>
          </w:tcPr>
          <w:p w14:paraId="7395F736">
            <w:pPr>
              <w:jc w:val="center"/>
              <w:rPr>
                <w:rFonts w:hint="eastAsia" w:ascii="仿宋" w:hAnsi="仿宋" w:eastAsia="仿宋"/>
                <w:sz w:val="28"/>
                <w:szCs w:val="28"/>
              </w:rPr>
            </w:pPr>
            <w:r>
              <w:rPr>
                <w:rFonts w:hint="eastAsia" w:ascii="仿宋" w:hAnsi="仿宋" w:eastAsia="仿宋"/>
                <w:sz w:val="28"/>
                <w:szCs w:val="28"/>
              </w:rPr>
              <w:t>职务</w:t>
            </w:r>
          </w:p>
        </w:tc>
        <w:tc>
          <w:tcPr>
            <w:tcW w:w="1521" w:type="dxa"/>
            <w:noWrap w:val="0"/>
            <w:vAlign w:val="top"/>
          </w:tcPr>
          <w:p w14:paraId="6E51B736">
            <w:pPr>
              <w:rPr>
                <w:rFonts w:hint="eastAsia" w:ascii="仿宋" w:hAnsi="仿宋" w:eastAsia="仿宋"/>
                <w:sz w:val="28"/>
                <w:szCs w:val="28"/>
              </w:rPr>
            </w:pPr>
          </w:p>
        </w:tc>
        <w:tc>
          <w:tcPr>
            <w:tcW w:w="1524" w:type="dxa"/>
            <w:noWrap w:val="0"/>
            <w:vAlign w:val="center"/>
          </w:tcPr>
          <w:p w14:paraId="72511F5F">
            <w:pPr>
              <w:rPr>
                <w:rFonts w:hint="eastAsia" w:ascii="仿宋" w:hAnsi="仿宋" w:eastAsia="仿宋"/>
                <w:sz w:val="28"/>
                <w:szCs w:val="28"/>
              </w:rPr>
            </w:pPr>
            <w:r>
              <w:rPr>
                <w:rFonts w:hint="eastAsia" w:ascii="仿宋" w:hAnsi="仿宋" w:eastAsia="仿宋"/>
                <w:sz w:val="28"/>
                <w:szCs w:val="28"/>
              </w:rPr>
              <w:t>岗位类型</w:t>
            </w:r>
          </w:p>
        </w:tc>
        <w:tc>
          <w:tcPr>
            <w:tcW w:w="2484" w:type="dxa"/>
            <w:noWrap w:val="0"/>
            <w:vAlign w:val="top"/>
          </w:tcPr>
          <w:p w14:paraId="7612C380">
            <w:pPr>
              <w:spacing w:line="400" w:lineRule="exact"/>
              <w:rPr>
                <w:rFonts w:hint="eastAsia" w:ascii="仿宋" w:hAnsi="仿宋" w:eastAsia="仿宋"/>
                <w:sz w:val="28"/>
                <w:szCs w:val="28"/>
                <w:lang w:val="en-US" w:eastAsia="zh-CN"/>
              </w:rPr>
            </w:pPr>
            <w:r>
              <w:rPr>
                <w:rFonts w:hint="eastAsia" w:ascii="仿宋" w:hAnsi="仿宋" w:eastAsia="仿宋"/>
                <w:sz w:val="28"/>
                <w:szCs w:val="28"/>
              </w:rPr>
              <w:t>[  ]</w:t>
            </w:r>
            <w:r>
              <w:rPr>
                <w:rFonts w:hint="eastAsia" w:ascii="仿宋" w:hAnsi="仿宋" w:eastAsia="仿宋"/>
                <w:sz w:val="28"/>
                <w:szCs w:val="28"/>
                <w:lang w:val="en-US" w:eastAsia="zh-CN"/>
              </w:rPr>
              <w:t>高校教师</w:t>
            </w:r>
          </w:p>
          <w:p w14:paraId="123CD3F1">
            <w:pPr>
              <w:spacing w:line="400" w:lineRule="exact"/>
              <w:rPr>
                <w:rFonts w:hint="eastAsia" w:ascii="仿宋" w:hAnsi="仿宋" w:eastAsia="仿宋"/>
                <w:sz w:val="28"/>
                <w:szCs w:val="28"/>
                <w:lang w:val="en-US" w:eastAsia="zh-CN"/>
              </w:rPr>
            </w:pPr>
            <w:r>
              <w:rPr>
                <w:rFonts w:hint="eastAsia" w:ascii="仿宋" w:hAnsi="仿宋" w:eastAsia="仿宋"/>
                <w:sz w:val="28"/>
                <w:szCs w:val="28"/>
              </w:rPr>
              <w:t>[  ]</w:t>
            </w:r>
            <w:r>
              <w:rPr>
                <w:rFonts w:hint="eastAsia" w:ascii="仿宋" w:hAnsi="仿宋" w:eastAsia="仿宋"/>
                <w:sz w:val="28"/>
                <w:szCs w:val="28"/>
                <w:lang w:val="en-US" w:eastAsia="zh-CN"/>
              </w:rPr>
              <w:t>其他专业技术</w:t>
            </w:r>
          </w:p>
          <w:p w14:paraId="44D380BB">
            <w:pPr>
              <w:spacing w:line="400" w:lineRule="exact"/>
              <w:rPr>
                <w:rFonts w:hint="default" w:ascii="仿宋" w:hAnsi="仿宋" w:eastAsia="仿宋"/>
                <w:sz w:val="28"/>
                <w:szCs w:val="28"/>
                <w:lang w:val="en-US" w:eastAsia="zh-CN"/>
              </w:rPr>
            </w:pPr>
            <w:r>
              <w:rPr>
                <w:rFonts w:hint="eastAsia" w:ascii="仿宋" w:hAnsi="仿宋" w:eastAsia="仿宋"/>
                <w:sz w:val="28"/>
                <w:szCs w:val="28"/>
              </w:rPr>
              <w:t>[  ]</w:t>
            </w:r>
            <w:r>
              <w:rPr>
                <w:rFonts w:hint="eastAsia" w:ascii="仿宋" w:hAnsi="仿宋" w:eastAsia="仿宋"/>
                <w:sz w:val="28"/>
                <w:szCs w:val="28"/>
                <w:lang w:val="en-US" w:eastAsia="zh-CN"/>
              </w:rPr>
              <w:t>管理</w:t>
            </w:r>
          </w:p>
          <w:p w14:paraId="28AE9CE9">
            <w:pPr>
              <w:spacing w:line="400" w:lineRule="exact"/>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sz w:val="28"/>
                <w:szCs w:val="28"/>
                <w:lang w:val="en-US" w:eastAsia="zh-CN"/>
              </w:rPr>
              <w:t>工勤</w:t>
            </w:r>
          </w:p>
        </w:tc>
      </w:tr>
      <w:tr w14:paraId="36CF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29" w:type="dxa"/>
            <w:noWrap w:val="0"/>
            <w:vAlign w:val="center"/>
          </w:tcPr>
          <w:p w14:paraId="7234B9B0">
            <w:pPr>
              <w:jc w:val="center"/>
              <w:rPr>
                <w:rFonts w:hint="eastAsia" w:ascii="仿宋" w:hAnsi="仿宋" w:eastAsia="仿宋"/>
                <w:sz w:val="28"/>
                <w:szCs w:val="28"/>
              </w:rPr>
            </w:pPr>
            <w:r>
              <w:rPr>
                <w:rFonts w:hint="eastAsia" w:ascii="仿宋" w:hAnsi="仿宋" w:eastAsia="仿宋"/>
                <w:sz w:val="28"/>
                <w:szCs w:val="28"/>
              </w:rPr>
              <w:t>所在单位</w:t>
            </w:r>
          </w:p>
        </w:tc>
        <w:tc>
          <w:tcPr>
            <w:tcW w:w="2639" w:type="dxa"/>
            <w:gridSpan w:val="2"/>
            <w:noWrap w:val="0"/>
            <w:vAlign w:val="top"/>
          </w:tcPr>
          <w:p w14:paraId="66891AE2">
            <w:pPr>
              <w:jc w:val="center"/>
              <w:rPr>
                <w:rFonts w:hint="eastAsia" w:ascii="仿宋" w:hAnsi="仿宋" w:eastAsia="仿宋"/>
                <w:sz w:val="28"/>
                <w:szCs w:val="28"/>
              </w:rPr>
            </w:pPr>
          </w:p>
        </w:tc>
        <w:tc>
          <w:tcPr>
            <w:tcW w:w="1521" w:type="dxa"/>
            <w:noWrap w:val="0"/>
            <w:vAlign w:val="center"/>
          </w:tcPr>
          <w:p w14:paraId="75B89D00">
            <w:pPr>
              <w:jc w:val="center"/>
              <w:rPr>
                <w:rFonts w:hint="eastAsia" w:ascii="仿宋" w:hAnsi="仿宋" w:eastAsia="仿宋"/>
                <w:sz w:val="28"/>
                <w:szCs w:val="28"/>
              </w:rPr>
            </w:pPr>
            <w:r>
              <w:rPr>
                <w:rFonts w:hint="eastAsia" w:ascii="仿宋" w:hAnsi="仿宋" w:eastAsia="仿宋"/>
                <w:sz w:val="28"/>
                <w:szCs w:val="28"/>
              </w:rPr>
              <w:t>联系方式</w:t>
            </w:r>
          </w:p>
        </w:tc>
        <w:tc>
          <w:tcPr>
            <w:tcW w:w="4008" w:type="dxa"/>
            <w:gridSpan w:val="2"/>
            <w:noWrap w:val="0"/>
            <w:vAlign w:val="top"/>
          </w:tcPr>
          <w:p w14:paraId="029753B2">
            <w:pPr>
              <w:jc w:val="center"/>
              <w:rPr>
                <w:rFonts w:hint="eastAsia" w:ascii="仿宋" w:hAnsi="仿宋" w:eastAsia="仿宋"/>
                <w:sz w:val="28"/>
                <w:szCs w:val="28"/>
              </w:rPr>
            </w:pPr>
          </w:p>
        </w:tc>
      </w:tr>
      <w:tr w14:paraId="646F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29" w:type="dxa"/>
            <w:noWrap w:val="0"/>
            <w:vAlign w:val="center"/>
          </w:tcPr>
          <w:p w14:paraId="4DAE1475">
            <w:pPr>
              <w:jc w:val="center"/>
              <w:rPr>
                <w:rFonts w:hint="eastAsia" w:ascii="仿宋" w:hAnsi="仿宋" w:eastAsia="仿宋"/>
                <w:sz w:val="28"/>
                <w:szCs w:val="28"/>
              </w:rPr>
            </w:pPr>
            <w:r>
              <w:rPr>
                <w:rFonts w:hint="eastAsia" w:ascii="仿宋" w:hAnsi="仿宋" w:eastAsia="仿宋"/>
                <w:sz w:val="28"/>
                <w:szCs w:val="28"/>
              </w:rPr>
              <w:t>申诉事项</w:t>
            </w:r>
          </w:p>
        </w:tc>
        <w:tc>
          <w:tcPr>
            <w:tcW w:w="8168" w:type="dxa"/>
            <w:gridSpan w:val="5"/>
            <w:noWrap w:val="0"/>
            <w:vAlign w:val="top"/>
          </w:tcPr>
          <w:p w14:paraId="0A9A5508">
            <w:pPr>
              <w:jc w:val="center"/>
              <w:rPr>
                <w:rFonts w:hint="eastAsia" w:ascii="仿宋" w:hAnsi="仿宋" w:eastAsia="仿宋"/>
                <w:sz w:val="28"/>
                <w:szCs w:val="28"/>
              </w:rPr>
            </w:pPr>
          </w:p>
        </w:tc>
      </w:tr>
      <w:tr w14:paraId="5B38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29" w:type="dxa"/>
            <w:noWrap w:val="0"/>
            <w:vAlign w:val="center"/>
          </w:tcPr>
          <w:p w14:paraId="17F729BB">
            <w:pPr>
              <w:jc w:val="center"/>
              <w:rPr>
                <w:rFonts w:hint="eastAsia" w:ascii="仿宋" w:hAnsi="仿宋" w:eastAsia="仿宋"/>
                <w:sz w:val="28"/>
                <w:szCs w:val="28"/>
              </w:rPr>
            </w:pPr>
            <w:r>
              <w:rPr>
                <w:rFonts w:hint="eastAsia" w:ascii="仿宋" w:hAnsi="仿宋" w:eastAsia="仿宋"/>
                <w:sz w:val="28"/>
                <w:szCs w:val="28"/>
              </w:rPr>
              <w:t>申诉理由</w:t>
            </w:r>
          </w:p>
        </w:tc>
        <w:tc>
          <w:tcPr>
            <w:tcW w:w="8168" w:type="dxa"/>
            <w:gridSpan w:val="5"/>
            <w:noWrap w:val="0"/>
            <w:vAlign w:val="top"/>
          </w:tcPr>
          <w:p w14:paraId="31AFBA53">
            <w:pPr>
              <w:rPr>
                <w:rFonts w:hint="eastAsia" w:ascii="仿宋" w:hAnsi="仿宋" w:eastAsia="仿宋"/>
                <w:sz w:val="28"/>
                <w:szCs w:val="28"/>
              </w:rPr>
            </w:pPr>
          </w:p>
          <w:p w14:paraId="5DC6764D">
            <w:pPr>
              <w:rPr>
                <w:rFonts w:hint="eastAsia" w:ascii="仿宋" w:hAnsi="仿宋" w:eastAsia="仿宋"/>
                <w:sz w:val="28"/>
                <w:szCs w:val="28"/>
              </w:rPr>
            </w:pPr>
          </w:p>
          <w:p w14:paraId="79232B24">
            <w:pPr>
              <w:rPr>
                <w:rFonts w:hint="eastAsia" w:ascii="仿宋" w:hAnsi="仿宋" w:eastAsia="仿宋"/>
                <w:sz w:val="28"/>
                <w:szCs w:val="28"/>
              </w:rPr>
            </w:pPr>
          </w:p>
          <w:p w14:paraId="4FE2B772">
            <w:pPr>
              <w:rPr>
                <w:rFonts w:hint="eastAsia" w:ascii="仿宋" w:hAnsi="仿宋" w:eastAsia="仿宋"/>
                <w:sz w:val="28"/>
                <w:szCs w:val="28"/>
              </w:rPr>
            </w:pPr>
          </w:p>
          <w:p w14:paraId="18634D48">
            <w:pPr>
              <w:rPr>
                <w:rFonts w:hint="eastAsia" w:ascii="仿宋" w:hAnsi="仿宋" w:eastAsia="仿宋"/>
                <w:sz w:val="28"/>
                <w:szCs w:val="28"/>
              </w:rPr>
            </w:pPr>
          </w:p>
          <w:p w14:paraId="7A8450A1">
            <w:pPr>
              <w:rPr>
                <w:rFonts w:hint="eastAsia" w:ascii="仿宋" w:hAnsi="仿宋" w:eastAsia="仿宋"/>
                <w:sz w:val="28"/>
                <w:szCs w:val="28"/>
              </w:rPr>
            </w:pPr>
          </w:p>
          <w:p w14:paraId="219F1987">
            <w:pPr>
              <w:rPr>
                <w:rFonts w:hint="eastAsia" w:ascii="仿宋" w:hAnsi="仿宋" w:eastAsia="仿宋"/>
                <w:sz w:val="28"/>
                <w:szCs w:val="28"/>
              </w:rPr>
            </w:pPr>
          </w:p>
          <w:p w14:paraId="0A31CE95">
            <w:pPr>
              <w:rPr>
                <w:rFonts w:hint="eastAsia" w:ascii="仿宋" w:hAnsi="仿宋" w:eastAsia="仿宋"/>
                <w:sz w:val="28"/>
                <w:szCs w:val="28"/>
              </w:rPr>
            </w:pPr>
          </w:p>
          <w:p w14:paraId="42B0F1C8">
            <w:pPr>
              <w:rPr>
                <w:rFonts w:hint="eastAsia" w:ascii="仿宋" w:hAnsi="仿宋" w:eastAsia="仿宋"/>
                <w:sz w:val="28"/>
                <w:szCs w:val="28"/>
              </w:rPr>
            </w:pPr>
          </w:p>
          <w:p w14:paraId="184C9BF1">
            <w:pPr>
              <w:rPr>
                <w:rFonts w:hint="eastAsia" w:ascii="仿宋" w:hAnsi="仿宋" w:eastAsia="仿宋"/>
                <w:sz w:val="28"/>
                <w:szCs w:val="28"/>
              </w:rPr>
            </w:pPr>
          </w:p>
          <w:p w14:paraId="33DA9A75">
            <w:pPr>
              <w:rPr>
                <w:rFonts w:hint="eastAsia" w:ascii="仿宋" w:hAnsi="仿宋" w:eastAsia="仿宋"/>
                <w:sz w:val="28"/>
                <w:szCs w:val="28"/>
              </w:rPr>
            </w:pPr>
          </w:p>
          <w:p w14:paraId="2157E7DE">
            <w:pPr>
              <w:rPr>
                <w:rFonts w:hint="eastAsia" w:ascii="仿宋" w:hAnsi="仿宋" w:eastAsia="仿宋"/>
                <w:sz w:val="28"/>
                <w:szCs w:val="28"/>
              </w:rPr>
            </w:pPr>
          </w:p>
          <w:p w14:paraId="2556A051">
            <w:pPr>
              <w:rPr>
                <w:rFonts w:hint="eastAsia" w:ascii="仿宋" w:hAnsi="仿宋" w:eastAsia="仿宋"/>
                <w:sz w:val="28"/>
                <w:szCs w:val="28"/>
              </w:rPr>
            </w:pPr>
          </w:p>
          <w:p w14:paraId="4974B7E8">
            <w:pPr>
              <w:rPr>
                <w:rFonts w:hint="eastAsia" w:ascii="仿宋" w:hAnsi="仿宋" w:eastAsia="仿宋"/>
                <w:sz w:val="28"/>
                <w:szCs w:val="28"/>
              </w:rPr>
            </w:pPr>
          </w:p>
          <w:p w14:paraId="6B28E702">
            <w:pPr>
              <w:rPr>
                <w:rFonts w:hint="eastAsia" w:ascii="仿宋" w:hAnsi="仿宋" w:eastAsia="仿宋"/>
                <w:sz w:val="28"/>
                <w:szCs w:val="28"/>
              </w:rPr>
            </w:pPr>
          </w:p>
          <w:p w14:paraId="7C7D0C57">
            <w:pPr>
              <w:rPr>
                <w:rFonts w:hint="eastAsia" w:ascii="仿宋" w:hAnsi="仿宋" w:eastAsia="仿宋"/>
                <w:sz w:val="28"/>
                <w:szCs w:val="28"/>
              </w:rPr>
            </w:pPr>
          </w:p>
          <w:p w14:paraId="18C5323F">
            <w:pPr>
              <w:rPr>
                <w:rFonts w:hint="eastAsia" w:ascii="仿宋" w:hAnsi="仿宋" w:eastAsia="仿宋"/>
                <w:sz w:val="28"/>
                <w:szCs w:val="28"/>
              </w:rPr>
            </w:pPr>
          </w:p>
          <w:p w14:paraId="45DC41FC">
            <w:pPr>
              <w:rPr>
                <w:rFonts w:hint="eastAsia" w:ascii="仿宋" w:hAnsi="仿宋" w:eastAsia="仿宋"/>
                <w:sz w:val="28"/>
                <w:szCs w:val="28"/>
              </w:rPr>
            </w:pPr>
          </w:p>
          <w:p w14:paraId="5FD6768A">
            <w:pPr>
              <w:rPr>
                <w:rFonts w:hint="eastAsia" w:ascii="仿宋" w:hAnsi="仿宋" w:eastAsia="仿宋"/>
                <w:sz w:val="28"/>
                <w:szCs w:val="28"/>
              </w:rPr>
            </w:pPr>
          </w:p>
          <w:p w14:paraId="445E6D19">
            <w:pPr>
              <w:rPr>
                <w:rFonts w:hint="eastAsia" w:ascii="仿宋" w:hAnsi="仿宋" w:eastAsia="仿宋"/>
                <w:sz w:val="28"/>
                <w:szCs w:val="28"/>
              </w:rPr>
            </w:pPr>
          </w:p>
          <w:p w14:paraId="794689DB">
            <w:pPr>
              <w:rPr>
                <w:rFonts w:hint="eastAsia" w:ascii="仿宋" w:hAnsi="仿宋" w:eastAsia="仿宋"/>
                <w:sz w:val="28"/>
                <w:szCs w:val="28"/>
              </w:rPr>
            </w:pPr>
          </w:p>
          <w:p w14:paraId="024B9F3C">
            <w:pPr>
              <w:rPr>
                <w:rFonts w:hint="eastAsia" w:ascii="仿宋" w:hAnsi="仿宋" w:eastAsia="仿宋"/>
                <w:sz w:val="28"/>
                <w:szCs w:val="28"/>
              </w:rPr>
            </w:pPr>
          </w:p>
          <w:p w14:paraId="2EBA0D59">
            <w:pPr>
              <w:rPr>
                <w:rFonts w:hint="eastAsia" w:ascii="仿宋" w:hAnsi="仿宋" w:eastAsia="仿宋"/>
                <w:sz w:val="28"/>
                <w:szCs w:val="28"/>
              </w:rPr>
            </w:pPr>
          </w:p>
          <w:p w14:paraId="2C8506BC">
            <w:pPr>
              <w:jc w:val="center"/>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申诉人签字：</w:t>
            </w:r>
          </w:p>
          <w:p w14:paraId="61F6C7C9">
            <w:pPr>
              <w:jc w:val="right"/>
              <w:rPr>
                <w:rFonts w:hint="eastAsia" w:ascii="仿宋" w:hAnsi="仿宋" w:eastAsia="仿宋"/>
                <w:sz w:val="28"/>
                <w:szCs w:val="28"/>
              </w:rPr>
            </w:pPr>
            <w:r>
              <w:rPr>
                <w:rFonts w:hint="eastAsia" w:ascii="仿宋" w:hAnsi="仿宋" w:eastAsia="仿宋"/>
                <w:sz w:val="28"/>
                <w:szCs w:val="28"/>
              </w:rPr>
              <w:t xml:space="preserve">     </w:t>
            </w:r>
          </w:p>
          <w:p w14:paraId="32ACE6FA">
            <w:pPr>
              <w:jc w:val="right"/>
              <w:rPr>
                <w:rFonts w:hint="eastAsia" w:ascii="仿宋" w:hAnsi="仿宋" w:eastAsia="仿宋"/>
                <w:sz w:val="28"/>
                <w:szCs w:val="28"/>
              </w:rPr>
            </w:pPr>
            <w:r>
              <w:rPr>
                <w:rFonts w:hint="eastAsia" w:ascii="仿宋" w:hAnsi="仿宋" w:eastAsia="仿宋"/>
                <w:sz w:val="28"/>
                <w:szCs w:val="28"/>
              </w:rPr>
              <w:t>年      月     日</w:t>
            </w:r>
          </w:p>
        </w:tc>
      </w:tr>
      <w:tr w14:paraId="062B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29" w:type="dxa"/>
            <w:noWrap w:val="0"/>
            <w:vAlign w:val="center"/>
          </w:tcPr>
          <w:p w14:paraId="6C2E7644">
            <w:pPr>
              <w:jc w:val="center"/>
              <w:rPr>
                <w:rFonts w:hint="eastAsia" w:ascii="仿宋" w:hAnsi="仿宋" w:eastAsia="仿宋"/>
                <w:sz w:val="28"/>
                <w:szCs w:val="28"/>
              </w:rPr>
            </w:pPr>
            <w:r>
              <w:rPr>
                <w:rFonts w:hint="eastAsia" w:ascii="仿宋" w:hAnsi="仿宋" w:eastAsia="仿宋"/>
                <w:sz w:val="28"/>
                <w:szCs w:val="28"/>
              </w:rPr>
              <w:t>岗位聘用申诉受理委员会处理意见</w:t>
            </w:r>
          </w:p>
        </w:tc>
        <w:tc>
          <w:tcPr>
            <w:tcW w:w="8168" w:type="dxa"/>
            <w:gridSpan w:val="5"/>
            <w:noWrap w:val="0"/>
            <w:vAlign w:val="top"/>
          </w:tcPr>
          <w:p w14:paraId="5AA08647">
            <w:pPr>
              <w:rPr>
                <w:rFonts w:hint="eastAsia" w:ascii="仿宋" w:hAnsi="仿宋" w:eastAsia="仿宋"/>
                <w:sz w:val="28"/>
                <w:szCs w:val="28"/>
              </w:rPr>
            </w:pPr>
          </w:p>
          <w:p w14:paraId="27F52EF6">
            <w:pPr>
              <w:rPr>
                <w:rFonts w:hint="eastAsia" w:ascii="仿宋" w:hAnsi="仿宋" w:eastAsia="仿宋"/>
                <w:sz w:val="28"/>
                <w:szCs w:val="28"/>
              </w:rPr>
            </w:pPr>
          </w:p>
          <w:p w14:paraId="631BAE82">
            <w:pPr>
              <w:rPr>
                <w:rFonts w:hint="eastAsia" w:ascii="仿宋" w:hAnsi="仿宋" w:eastAsia="仿宋"/>
                <w:sz w:val="28"/>
                <w:szCs w:val="28"/>
              </w:rPr>
            </w:pPr>
          </w:p>
          <w:p w14:paraId="29FFC450">
            <w:pPr>
              <w:rPr>
                <w:rFonts w:hint="eastAsia" w:ascii="仿宋" w:hAnsi="仿宋" w:eastAsia="仿宋"/>
                <w:sz w:val="28"/>
                <w:szCs w:val="28"/>
              </w:rPr>
            </w:pPr>
          </w:p>
          <w:p w14:paraId="2FC7FBB0">
            <w:pPr>
              <w:rPr>
                <w:rFonts w:hint="eastAsia" w:ascii="仿宋" w:hAnsi="仿宋" w:eastAsia="仿宋"/>
                <w:sz w:val="28"/>
                <w:szCs w:val="28"/>
              </w:rPr>
            </w:pPr>
          </w:p>
          <w:p w14:paraId="69C27005">
            <w:pPr>
              <w:rPr>
                <w:rFonts w:hint="eastAsia" w:ascii="仿宋" w:hAnsi="仿宋" w:eastAsia="仿宋"/>
                <w:sz w:val="28"/>
                <w:szCs w:val="28"/>
              </w:rPr>
            </w:pPr>
          </w:p>
          <w:p w14:paraId="3AFC64B6">
            <w:pPr>
              <w:rPr>
                <w:rFonts w:hint="eastAsia" w:ascii="仿宋" w:hAnsi="仿宋" w:eastAsia="仿宋"/>
                <w:sz w:val="28"/>
                <w:szCs w:val="28"/>
              </w:rPr>
            </w:pPr>
          </w:p>
        </w:tc>
      </w:tr>
      <w:tr w14:paraId="3CC8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1529" w:type="dxa"/>
            <w:noWrap w:val="0"/>
            <w:vAlign w:val="top"/>
          </w:tcPr>
          <w:p w14:paraId="3DE43749">
            <w:pPr>
              <w:rPr>
                <w:rFonts w:hint="eastAsia" w:ascii="仿宋" w:hAnsi="仿宋" w:eastAsia="仿宋"/>
                <w:sz w:val="28"/>
                <w:szCs w:val="28"/>
              </w:rPr>
            </w:pPr>
          </w:p>
          <w:p w14:paraId="2496532F">
            <w:pPr>
              <w:jc w:val="center"/>
              <w:rPr>
                <w:rFonts w:hint="eastAsia" w:ascii="仿宋" w:hAnsi="仿宋" w:eastAsia="仿宋"/>
                <w:sz w:val="28"/>
                <w:szCs w:val="28"/>
              </w:rPr>
            </w:pPr>
            <w:r>
              <w:rPr>
                <w:rFonts w:hint="eastAsia" w:ascii="仿宋" w:hAnsi="仿宋" w:eastAsia="仿宋"/>
                <w:sz w:val="28"/>
                <w:szCs w:val="28"/>
              </w:rPr>
              <w:t>学校岗位</w:t>
            </w:r>
          </w:p>
          <w:p w14:paraId="320DDB92">
            <w:pPr>
              <w:jc w:val="center"/>
              <w:rPr>
                <w:rFonts w:hint="eastAsia" w:ascii="仿宋" w:hAnsi="仿宋" w:eastAsia="仿宋"/>
                <w:sz w:val="28"/>
                <w:szCs w:val="28"/>
              </w:rPr>
            </w:pPr>
            <w:r>
              <w:rPr>
                <w:rFonts w:hint="eastAsia" w:ascii="仿宋" w:hAnsi="仿宋" w:eastAsia="仿宋"/>
                <w:sz w:val="28"/>
                <w:szCs w:val="28"/>
              </w:rPr>
              <w:t>聘用委员会意见</w:t>
            </w:r>
          </w:p>
        </w:tc>
        <w:tc>
          <w:tcPr>
            <w:tcW w:w="8168" w:type="dxa"/>
            <w:gridSpan w:val="5"/>
            <w:noWrap w:val="0"/>
            <w:vAlign w:val="top"/>
          </w:tcPr>
          <w:p w14:paraId="053AA693">
            <w:pPr>
              <w:rPr>
                <w:rFonts w:hint="eastAsia" w:ascii="仿宋" w:hAnsi="仿宋" w:eastAsia="仿宋"/>
                <w:sz w:val="28"/>
                <w:szCs w:val="28"/>
              </w:rPr>
            </w:pPr>
          </w:p>
          <w:p w14:paraId="78EDAA7B">
            <w:pPr>
              <w:rPr>
                <w:rFonts w:hint="eastAsia" w:ascii="仿宋" w:hAnsi="仿宋" w:eastAsia="仿宋"/>
                <w:sz w:val="28"/>
                <w:szCs w:val="28"/>
              </w:rPr>
            </w:pPr>
          </w:p>
          <w:p w14:paraId="1BE4AA86">
            <w:pPr>
              <w:rPr>
                <w:rFonts w:hint="eastAsia" w:ascii="仿宋" w:hAnsi="仿宋" w:eastAsia="仿宋"/>
                <w:sz w:val="28"/>
                <w:szCs w:val="28"/>
              </w:rPr>
            </w:pPr>
          </w:p>
          <w:p w14:paraId="33656965">
            <w:pPr>
              <w:rPr>
                <w:rFonts w:hint="eastAsia" w:ascii="仿宋" w:hAnsi="仿宋" w:eastAsia="仿宋"/>
                <w:sz w:val="28"/>
                <w:szCs w:val="28"/>
              </w:rPr>
            </w:pPr>
          </w:p>
          <w:p w14:paraId="1C1A0ABC">
            <w:pPr>
              <w:rPr>
                <w:rFonts w:hint="eastAsia" w:ascii="仿宋" w:hAnsi="仿宋" w:eastAsia="仿宋"/>
                <w:sz w:val="28"/>
                <w:szCs w:val="28"/>
              </w:rPr>
            </w:pPr>
          </w:p>
          <w:p w14:paraId="191FD691">
            <w:pPr>
              <w:rPr>
                <w:rFonts w:hint="eastAsia" w:ascii="仿宋" w:hAnsi="仿宋" w:eastAsia="仿宋"/>
                <w:sz w:val="28"/>
                <w:szCs w:val="28"/>
              </w:rPr>
            </w:pPr>
          </w:p>
        </w:tc>
      </w:tr>
      <w:tr w14:paraId="5576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529" w:type="dxa"/>
            <w:noWrap w:val="0"/>
            <w:vAlign w:val="top"/>
          </w:tcPr>
          <w:p w14:paraId="66AA2BC1">
            <w:pPr>
              <w:jc w:val="center"/>
              <w:rPr>
                <w:rFonts w:hint="eastAsia" w:ascii="仿宋" w:hAnsi="仿宋" w:eastAsia="仿宋"/>
                <w:sz w:val="28"/>
                <w:szCs w:val="28"/>
              </w:rPr>
            </w:pPr>
          </w:p>
          <w:p w14:paraId="440F8ECA">
            <w:pPr>
              <w:jc w:val="center"/>
              <w:rPr>
                <w:rFonts w:hint="eastAsia" w:ascii="仿宋" w:hAnsi="仿宋" w:eastAsia="仿宋"/>
                <w:sz w:val="28"/>
                <w:szCs w:val="28"/>
              </w:rPr>
            </w:pPr>
            <w:r>
              <w:rPr>
                <w:rFonts w:hint="eastAsia" w:ascii="仿宋" w:hAnsi="仿宋" w:eastAsia="仿宋"/>
                <w:sz w:val="28"/>
                <w:szCs w:val="28"/>
              </w:rPr>
              <w:t>申诉人</w:t>
            </w:r>
          </w:p>
          <w:p w14:paraId="3B8C5EAE">
            <w:pPr>
              <w:jc w:val="center"/>
              <w:rPr>
                <w:rFonts w:hint="eastAsia" w:ascii="仿宋" w:hAnsi="仿宋" w:eastAsia="仿宋"/>
                <w:sz w:val="28"/>
                <w:szCs w:val="28"/>
              </w:rPr>
            </w:pPr>
            <w:r>
              <w:rPr>
                <w:rFonts w:hint="eastAsia" w:ascii="仿宋" w:hAnsi="仿宋" w:eastAsia="仿宋"/>
                <w:sz w:val="28"/>
                <w:szCs w:val="28"/>
              </w:rPr>
              <w:t>意见</w:t>
            </w:r>
          </w:p>
        </w:tc>
        <w:tc>
          <w:tcPr>
            <w:tcW w:w="8168" w:type="dxa"/>
            <w:gridSpan w:val="5"/>
            <w:noWrap w:val="0"/>
            <w:vAlign w:val="top"/>
          </w:tcPr>
          <w:p w14:paraId="2953771A">
            <w:pPr>
              <w:rPr>
                <w:rFonts w:hint="eastAsia" w:ascii="仿宋" w:hAnsi="仿宋" w:eastAsia="仿宋"/>
                <w:sz w:val="28"/>
                <w:szCs w:val="28"/>
              </w:rPr>
            </w:pPr>
          </w:p>
          <w:p w14:paraId="5340B38A">
            <w:pPr>
              <w:rPr>
                <w:rFonts w:hint="eastAsia" w:ascii="仿宋" w:hAnsi="仿宋" w:eastAsia="仿宋"/>
                <w:sz w:val="28"/>
                <w:szCs w:val="28"/>
              </w:rPr>
            </w:pPr>
          </w:p>
          <w:p w14:paraId="1F6E9011">
            <w:pPr>
              <w:rPr>
                <w:rFonts w:hint="eastAsia" w:ascii="仿宋" w:hAnsi="仿宋" w:eastAsia="仿宋"/>
                <w:sz w:val="28"/>
                <w:szCs w:val="28"/>
              </w:rPr>
            </w:pPr>
          </w:p>
        </w:tc>
      </w:tr>
    </w:tbl>
    <w:p w14:paraId="4B34AD37">
      <w:pPr>
        <w:rPr>
          <w:rFonts w:hint="eastAsia" w:ascii="仿宋_GB2312" w:eastAsia="仿宋_GB2312"/>
          <w:sz w:val="24"/>
        </w:rPr>
      </w:pPr>
    </w:p>
    <w:p w14:paraId="100F117B">
      <w:pPr>
        <w:rPr>
          <w:rFonts w:hint="eastAsia" w:ascii="仿宋_GB2312" w:eastAsia="仿宋_GB2312"/>
          <w:sz w:val="24"/>
        </w:rPr>
      </w:pPr>
    </w:p>
    <w:p w14:paraId="24419F68">
      <w:pPr>
        <w:rPr>
          <w:rFonts w:hint="eastAsia" w:ascii="仿宋_GB2312" w:eastAsia="仿宋_GB2312"/>
          <w:sz w:val="24"/>
        </w:rPr>
      </w:pPr>
      <w:r>
        <w:rPr>
          <w:rFonts w:hint="eastAsia" w:ascii="仿宋_GB2312" w:eastAsia="仿宋_GB2312"/>
          <w:sz w:val="24"/>
        </w:rPr>
        <w:t>备注：</w:t>
      </w:r>
    </w:p>
    <w:p w14:paraId="1BA3EC21">
      <w:pPr>
        <w:spacing w:line="400" w:lineRule="exact"/>
        <w:rPr>
          <w:rFonts w:hint="eastAsia" w:ascii="仿宋_GB2312" w:eastAsia="仿宋_GB2312"/>
          <w:sz w:val="24"/>
        </w:rPr>
      </w:pPr>
      <w:r>
        <w:rPr>
          <w:rFonts w:hint="eastAsia" w:ascii="仿宋_GB2312" w:eastAsia="仿宋_GB2312"/>
          <w:sz w:val="24"/>
        </w:rPr>
        <w:t>1、申诉人需提供支持申诉理由的原始材料，不能提供原始材料的，必须提供线索；</w:t>
      </w:r>
    </w:p>
    <w:p w14:paraId="34046D30">
      <w:pPr>
        <w:spacing w:line="400" w:lineRule="exact"/>
        <w:rPr>
          <w:rFonts w:hint="eastAsia" w:ascii="仿宋_GB2312" w:eastAsia="仿宋_GB2312"/>
          <w:sz w:val="24"/>
        </w:rPr>
      </w:pPr>
      <w:r>
        <w:rPr>
          <w:rFonts w:hint="eastAsia" w:ascii="仿宋_GB2312" w:eastAsia="仿宋_GB2312"/>
          <w:sz w:val="24"/>
        </w:rPr>
        <w:t>2、申诉人需在规定的申诉期或投诉期内提出书面申诉；</w:t>
      </w:r>
    </w:p>
    <w:p w14:paraId="6D1FA40B">
      <w:pPr>
        <w:spacing w:line="400" w:lineRule="exact"/>
        <w:rPr>
          <w:rFonts w:hint="eastAsia" w:ascii="仿宋_GB2312" w:eastAsia="仿宋_GB2312"/>
          <w:sz w:val="24"/>
        </w:rPr>
      </w:pPr>
      <w:r>
        <w:rPr>
          <w:rFonts w:hint="eastAsia" w:ascii="仿宋_GB2312" w:eastAsia="仿宋_GB2312"/>
          <w:sz w:val="24"/>
        </w:rPr>
        <w:t>3、学校岗位聘用申诉受理委员会需在接到申诉或投诉两个月内作出书面答复；</w:t>
      </w:r>
    </w:p>
    <w:p w14:paraId="587DB64F">
      <w:pPr>
        <w:spacing w:line="400" w:lineRule="exact"/>
        <w:rPr>
          <w:rFonts w:hint="eastAsia" w:ascii="仿宋_GB2312" w:eastAsia="仿宋_GB2312"/>
          <w:sz w:val="24"/>
        </w:rPr>
      </w:pPr>
      <w:r>
        <w:rPr>
          <w:rFonts w:hint="eastAsia" w:ascii="仿宋_GB2312" w:eastAsia="仿宋_GB2312"/>
          <w:sz w:val="24"/>
        </w:rPr>
        <w:t>4、学校岗位聘用委员会是校内最高裁决机构。</w:t>
      </w:r>
    </w:p>
    <w:p w14:paraId="14F3B550">
      <w:pPr>
        <w:rPr>
          <w:rFonts w:hint="eastAsia" w:ascii="方正仿宋_GB2312" w:hAnsi="方正仿宋_GB2312" w:eastAsia="方正仿宋_GB2312" w:cs="方正仿宋_GB2312"/>
          <w:b w:val="0"/>
          <w:bCs w:val="0"/>
          <w:sz w:val="28"/>
          <w:szCs w:val="28"/>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ACBD51-B0F5-4C8D-883B-C45C292702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E7A9373-58D5-452F-9EAE-4BD820C1C0E6}"/>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E81F1CC8-49AF-4E49-B430-37C8921A6828}"/>
  </w:font>
  <w:font w:name="方正仿宋_GB2312">
    <w:panose1 w:val="02000000000000000000"/>
    <w:charset w:val="86"/>
    <w:family w:val="auto"/>
    <w:pitch w:val="default"/>
    <w:sig w:usb0="A00002BF" w:usb1="184F6CFA" w:usb2="00000012" w:usb3="00000000" w:csb0="00040001" w:csb1="00000000"/>
    <w:embedRegular r:id="rId4" w:fontKey="{1DE3EB4C-C9A5-406D-BC24-DF16459D1C8D}"/>
  </w:font>
  <w:font w:name="仿宋_GB2312">
    <w:altName w:val="仿宋"/>
    <w:panose1 w:val="02010609030101010101"/>
    <w:charset w:val="86"/>
    <w:family w:val="modern"/>
    <w:pitch w:val="default"/>
    <w:sig w:usb0="00000000" w:usb1="00000000" w:usb2="00000010" w:usb3="00000000" w:csb0="00040000" w:csb1="00000000"/>
    <w:embedRegular r:id="rId5" w:fontKey="{88A8699E-FAC2-4303-AC0B-C479F401A9E4}"/>
  </w:font>
  <w:font w:name="仿宋">
    <w:panose1 w:val="02010609060101010101"/>
    <w:charset w:val="86"/>
    <w:family w:val="auto"/>
    <w:pitch w:val="default"/>
    <w:sig w:usb0="800002BF" w:usb1="38CF7CFA" w:usb2="00000016" w:usb3="00000000" w:csb0="00040001" w:csb1="00000000"/>
    <w:embedRegular r:id="rId6" w:fontKey="{2F6B0230-C0D2-4A4A-81F8-F1E698AB152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0053208E"/>
    <w:multiLevelType w:val="multilevel"/>
    <w:tmpl w:val="0053208E"/>
    <w:lvl w:ilvl="0" w:tentative="0">
      <w:start w:val="1"/>
      <w:numFmt w:val="decimal"/>
      <w:lvlText w:val="%1."/>
      <w:lvlJc w:val="left"/>
      <w:pPr>
        <w:ind w:left="288" w:hanging="288"/>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2">
    <w:nsid w:val="75E3036D"/>
    <w:multiLevelType w:val="singleLevel"/>
    <w:tmpl w:val="75E3036D"/>
    <w:lvl w:ilvl="0" w:tentative="0">
      <w:start w:val="16"/>
      <w:numFmt w:val="chineseCounting"/>
      <w:suff w:val="space"/>
      <w:lvlText w:val="第%1条"/>
      <w:lvlJc w:val="left"/>
      <w:rPr>
        <w:rFonts w:hint="eastAsia"/>
        <w:b/>
        <w:bCs/>
      </w:rPr>
    </w:lvl>
  </w:abstractNum>
  <w:num w:numId="1">
    <w:abstractNumId w:val="1"/>
    <w:lvlOverride w:ilvl="0">
      <w:startOverride w:val="1"/>
    </w:lvlOverride>
  </w:num>
  <w:num w:numId="2">
    <w:abstractNumId w:val="1"/>
    <w:lvlOverride w:ilvl="0">
      <w:startOverride w:val="1"/>
    </w:lvlOverride>
  </w:num>
  <w:num w:numId="3">
    <w:abstractNumId w:val="0"/>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documentProtection w:enforcement="0"/>
  <w:compat>
    <w:useFELayout/>
    <w:compatSetting w:name="compatibilityMode" w:uri="http://schemas.microsoft.com/office/word" w:val="15"/>
  </w:compat>
  <w:rsids>
    <w:rsidRoot w:val="00000000"/>
    <w:rsid w:val="0AE14718"/>
    <w:rsid w:val="0B8E420A"/>
    <w:rsid w:val="0BE575E6"/>
    <w:rsid w:val="0EAA135B"/>
    <w:rsid w:val="10777A2D"/>
    <w:rsid w:val="1D0C31CD"/>
    <w:rsid w:val="1E226733"/>
    <w:rsid w:val="21EF502F"/>
    <w:rsid w:val="22F15352"/>
    <w:rsid w:val="23E82B2E"/>
    <w:rsid w:val="347F022C"/>
    <w:rsid w:val="37803142"/>
    <w:rsid w:val="3CB02E28"/>
    <w:rsid w:val="5A113DE3"/>
    <w:rsid w:val="5EDE0879"/>
    <w:rsid w:val="60621C5F"/>
    <w:rsid w:val="6F526CDB"/>
    <w:rsid w:val="71493231"/>
    <w:rsid w:val="75D26710"/>
    <w:rsid w:val="7B8E55FE"/>
    <w:rsid w:val="7C7A78DD"/>
    <w:rsid w:val="7D1A3B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link w:val="18"/>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character" w:styleId="14">
    <w:name w:val="page number"/>
    <w:basedOn w:val="13"/>
    <w:qFormat/>
    <w:uiPriority w:val="0"/>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qFormat/>
    <w:uiPriority w:val="0"/>
    <w:rPr>
      <w:rFonts w:asciiTheme="minorHAnsi" w:hAnsiTheme="minorHAnsi" w:eastAsiaTheme="minorEastAsia" w:cstheme="minorBidi"/>
      <w:sz w:val="21"/>
      <w:szCs w:val="22"/>
    </w:rPr>
  </w:style>
  <w:style w:type="character" w:customStyle="1" w:styleId="18">
    <w:name w:val="Footnote Text Char"/>
    <w:link w:val="10"/>
    <w:semiHidden/>
    <w:unhideWhenUsed/>
    <w:qFormat/>
    <w:uiPriority w:val="99"/>
    <w:rPr>
      <w:sz w:val="20"/>
      <w:szCs w:val="2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2130</Words>
  <Characters>2134</Characters>
  <TotalTime>33</TotalTime>
  <ScaleCrop>false</ScaleCrop>
  <LinksUpToDate>false</LinksUpToDate>
  <CharactersWithSpaces>2221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2025-10-22T08:54:00Z</dcterms:created>
  <dc:creator>Un-named</dc:creator>
  <cp:lastModifiedBy>张婧</cp:lastModifiedBy>
  <dcterms:modified xsi:type="dcterms:W3CDTF">2025-10-24T09:15:06Z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eyJoZGlkIjoiNTRiYTEwN2EyNTk5YmE1NmQwNTc1MzJkNTI0OTE4MWMiLCJ1c2VySWQiOiIxMDY0Mzg4NDg3In0=</vt:lpwstr>
  </property>
  <property fmtid="{D5CDD505-2E9C-101B-9397-08002B2CF9AE}" pid="3" name="KSOProductBuildVer">
    <vt:lpwstr>2052-12.1.0.23125</vt:lpwstr>
  </property>
  <property fmtid="{D5CDD505-2E9C-101B-9397-08002B2CF9AE}" pid="4" name="ICV">
    <vt:lpwstr>35525CAC95F040B7BD3AAE12302312F4_13</vt:lpwstr>
  </property>
</Properties>
</file>